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E3" w:rsidRPr="00F15104" w:rsidRDefault="001502E3" w:rsidP="00F15104">
      <w:pPr>
        <w:jc w:val="left"/>
        <w:rPr>
          <w:b/>
          <w:sz w:val="28"/>
          <w:szCs w:val="28"/>
          <w:lang w:val="ru-RU"/>
        </w:rPr>
      </w:pPr>
      <w:r w:rsidRPr="00F15104">
        <w:rPr>
          <w:b/>
          <w:sz w:val="28"/>
          <w:szCs w:val="28"/>
          <w:lang w:val="ru-RU"/>
        </w:rPr>
        <w:t>УДК 669.245</w:t>
      </w:r>
    </w:p>
    <w:p w:rsidR="00A017A1" w:rsidRPr="00F15104" w:rsidRDefault="00A017A1" w:rsidP="00F15104">
      <w:pPr>
        <w:jc w:val="left"/>
        <w:rPr>
          <w:b/>
          <w:sz w:val="28"/>
          <w:szCs w:val="28"/>
          <w:lang w:val="ru-RU"/>
        </w:rPr>
      </w:pPr>
      <w:r w:rsidRPr="00F15104">
        <w:rPr>
          <w:b/>
          <w:sz w:val="28"/>
          <w:szCs w:val="28"/>
          <w:lang w:val="ru-RU"/>
        </w:rPr>
        <w:t xml:space="preserve">Жаропрочный </w:t>
      </w:r>
      <w:r w:rsidR="00F15104">
        <w:rPr>
          <w:b/>
          <w:sz w:val="28"/>
          <w:szCs w:val="28"/>
          <w:lang w:val="ru-RU"/>
        </w:rPr>
        <w:t xml:space="preserve"> </w:t>
      </w:r>
      <w:r w:rsidRPr="00F15104">
        <w:rPr>
          <w:b/>
          <w:sz w:val="28"/>
          <w:szCs w:val="28"/>
          <w:lang w:val="ru-RU"/>
        </w:rPr>
        <w:t xml:space="preserve">никелевый </w:t>
      </w:r>
      <w:r w:rsidR="00F15104">
        <w:rPr>
          <w:b/>
          <w:sz w:val="28"/>
          <w:szCs w:val="28"/>
          <w:lang w:val="ru-RU"/>
        </w:rPr>
        <w:t xml:space="preserve"> </w:t>
      </w:r>
      <w:r w:rsidRPr="00F15104">
        <w:rPr>
          <w:b/>
          <w:sz w:val="28"/>
          <w:szCs w:val="28"/>
          <w:lang w:val="ru-RU"/>
        </w:rPr>
        <w:t xml:space="preserve">сплав </w:t>
      </w:r>
      <w:r w:rsidR="00F15104">
        <w:rPr>
          <w:b/>
          <w:sz w:val="28"/>
          <w:szCs w:val="28"/>
          <w:lang w:val="ru-RU"/>
        </w:rPr>
        <w:t xml:space="preserve"> </w:t>
      </w:r>
      <w:r w:rsidRPr="00F15104">
        <w:rPr>
          <w:b/>
          <w:sz w:val="28"/>
          <w:szCs w:val="28"/>
          <w:lang w:val="ru-RU"/>
        </w:rPr>
        <w:t xml:space="preserve">и </w:t>
      </w:r>
      <w:r w:rsidR="00F15104">
        <w:rPr>
          <w:b/>
          <w:sz w:val="28"/>
          <w:szCs w:val="28"/>
          <w:lang w:val="ru-RU"/>
        </w:rPr>
        <w:t xml:space="preserve"> </w:t>
      </w:r>
      <w:r w:rsidRPr="00F15104">
        <w:rPr>
          <w:b/>
          <w:sz w:val="28"/>
          <w:szCs w:val="28"/>
          <w:lang w:val="ru-RU"/>
        </w:rPr>
        <w:t xml:space="preserve">прогнозирование </w:t>
      </w:r>
      <w:r w:rsidR="00F15104">
        <w:rPr>
          <w:b/>
          <w:sz w:val="28"/>
          <w:szCs w:val="28"/>
          <w:lang w:val="ru-RU"/>
        </w:rPr>
        <w:t xml:space="preserve"> </w:t>
      </w:r>
      <w:r w:rsidR="00F15104">
        <w:rPr>
          <w:b/>
          <w:sz w:val="28"/>
          <w:szCs w:val="28"/>
          <w:lang w:val="ru-RU"/>
        </w:rPr>
        <w:br/>
      </w:r>
      <w:r w:rsidRPr="00F15104">
        <w:rPr>
          <w:b/>
          <w:sz w:val="28"/>
          <w:szCs w:val="28"/>
          <w:lang w:val="ru-RU"/>
        </w:rPr>
        <w:t xml:space="preserve">его служебных </w:t>
      </w:r>
      <w:r w:rsidR="00F15104">
        <w:rPr>
          <w:b/>
          <w:sz w:val="28"/>
          <w:szCs w:val="28"/>
          <w:lang w:val="ru-RU"/>
        </w:rPr>
        <w:t xml:space="preserve"> </w:t>
      </w:r>
      <w:r w:rsidRPr="00F15104">
        <w:rPr>
          <w:b/>
          <w:sz w:val="28"/>
          <w:szCs w:val="28"/>
          <w:lang w:val="ru-RU"/>
        </w:rPr>
        <w:t>характеристик</w:t>
      </w:r>
      <w:r w:rsidR="00F15104">
        <w:rPr>
          <w:b/>
          <w:sz w:val="28"/>
          <w:szCs w:val="28"/>
          <w:lang w:val="ru-RU"/>
        </w:rPr>
        <w:t xml:space="preserve"> </w:t>
      </w:r>
      <w:r w:rsidRPr="00F15104">
        <w:rPr>
          <w:b/>
          <w:sz w:val="28"/>
          <w:szCs w:val="28"/>
          <w:lang w:val="ru-RU"/>
        </w:rPr>
        <w:t xml:space="preserve"> для</w:t>
      </w:r>
      <w:r w:rsidR="00F15104">
        <w:rPr>
          <w:b/>
          <w:sz w:val="28"/>
          <w:szCs w:val="28"/>
          <w:lang w:val="ru-RU"/>
        </w:rPr>
        <w:t xml:space="preserve"> </w:t>
      </w:r>
      <w:r w:rsidRPr="00F15104">
        <w:rPr>
          <w:b/>
          <w:sz w:val="28"/>
          <w:szCs w:val="28"/>
          <w:lang w:val="ru-RU"/>
        </w:rPr>
        <w:t xml:space="preserve"> изготовления</w:t>
      </w:r>
      <w:r w:rsidR="00F15104">
        <w:rPr>
          <w:b/>
          <w:sz w:val="28"/>
          <w:szCs w:val="28"/>
          <w:lang w:val="ru-RU"/>
        </w:rPr>
        <w:t xml:space="preserve"> </w:t>
      </w:r>
      <w:r w:rsidRPr="00F15104">
        <w:rPr>
          <w:b/>
          <w:sz w:val="28"/>
          <w:szCs w:val="28"/>
          <w:lang w:val="ru-RU"/>
        </w:rPr>
        <w:t xml:space="preserve"> элементов оборудования</w:t>
      </w:r>
      <w:r w:rsidR="00F15104">
        <w:rPr>
          <w:b/>
          <w:sz w:val="28"/>
          <w:szCs w:val="28"/>
          <w:lang w:val="ru-RU"/>
        </w:rPr>
        <w:t xml:space="preserve"> </w:t>
      </w:r>
      <w:r w:rsidRPr="00F15104">
        <w:rPr>
          <w:b/>
          <w:sz w:val="28"/>
          <w:szCs w:val="28"/>
          <w:lang w:val="ru-RU"/>
        </w:rPr>
        <w:t xml:space="preserve"> угольных</w:t>
      </w:r>
      <w:r w:rsidR="00F15104">
        <w:rPr>
          <w:b/>
          <w:sz w:val="28"/>
          <w:szCs w:val="28"/>
          <w:lang w:val="ru-RU"/>
        </w:rPr>
        <w:t xml:space="preserve"> </w:t>
      </w:r>
      <w:r w:rsidRPr="00F15104">
        <w:rPr>
          <w:b/>
          <w:sz w:val="28"/>
          <w:szCs w:val="28"/>
          <w:lang w:val="ru-RU"/>
        </w:rPr>
        <w:t xml:space="preserve"> энергоблоков</w:t>
      </w:r>
      <w:r w:rsidR="00F15104">
        <w:rPr>
          <w:b/>
          <w:sz w:val="28"/>
          <w:szCs w:val="28"/>
          <w:lang w:val="ru-RU"/>
        </w:rPr>
        <w:t xml:space="preserve"> </w:t>
      </w:r>
      <w:r w:rsidRPr="00F15104">
        <w:rPr>
          <w:b/>
          <w:sz w:val="28"/>
          <w:szCs w:val="28"/>
          <w:lang w:val="ru-RU"/>
        </w:rPr>
        <w:t xml:space="preserve"> с </w:t>
      </w:r>
      <w:proofErr w:type="spellStart"/>
      <w:r w:rsidRPr="00F15104">
        <w:rPr>
          <w:b/>
          <w:sz w:val="28"/>
          <w:szCs w:val="28"/>
          <w:lang w:val="ru-RU"/>
        </w:rPr>
        <w:t>ультрасверхкритическими</w:t>
      </w:r>
      <w:proofErr w:type="spellEnd"/>
      <w:r w:rsidRPr="00F15104">
        <w:rPr>
          <w:b/>
          <w:sz w:val="28"/>
          <w:szCs w:val="28"/>
          <w:lang w:val="ru-RU"/>
        </w:rPr>
        <w:t xml:space="preserve"> </w:t>
      </w:r>
      <w:r w:rsidR="00F15104">
        <w:rPr>
          <w:b/>
          <w:sz w:val="28"/>
          <w:szCs w:val="28"/>
          <w:lang w:val="ru-RU"/>
        </w:rPr>
        <w:t xml:space="preserve"> </w:t>
      </w:r>
      <w:r w:rsidRPr="00F15104">
        <w:rPr>
          <w:b/>
          <w:sz w:val="28"/>
          <w:szCs w:val="28"/>
          <w:lang w:val="ru-RU"/>
        </w:rPr>
        <w:t>параметрами пара</w:t>
      </w:r>
    </w:p>
    <w:p w:rsidR="007718F7" w:rsidRPr="00F15104" w:rsidRDefault="007718F7" w:rsidP="00F15104">
      <w:pPr>
        <w:jc w:val="left"/>
        <w:rPr>
          <w:b/>
          <w:sz w:val="28"/>
          <w:szCs w:val="28"/>
          <w:lang w:val="ru-RU"/>
        </w:rPr>
      </w:pPr>
    </w:p>
    <w:p w:rsidR="00F15104" w:rsidRPr="00F15104" w:rsidRDefault="007718F7" w:rsidP="00F15104">
      <w:pPr>
        <w:jc w:val="left"/>
        <w:rPr>
          <w:sz w:val="28"/>
          <w:szCs w:val="28"/>
          <w:lang w:val="ru-RU"/>
        </w:rPr>
      </w:pPr>
      <w:proofErr w:type="spellStart"/>
      <w:r w:rsidRPr="00F15104">
        <w:rPr>
          <w:sz w:val="28"/>
          <w:szCs w:val="28"/>
          <w:lang w:val="ru-RU"/>
        </w:rPr>
        <w:t>Скоробогатых</w:t>
      </w:r>
      <w:proofErr w:type="spellEnd"/>
      <w:r w:rsidRPr="00F15104">
        <w:rPr>
          <w:sz w:val="28"/>
          <w:szCs w:val="28"/>
          <w:lang w:val="ru-RU"/>
        </w:rPr>
        <w:t xml:space="preserve"> </w:t>
      </w:r>
      <w:r w:rsidR="00F15104">
        <w:rPr>
          <w:sz w:val="28"/>
          <w:szCs w:val="28"/>
          <w:lang w:val="ru-RU"/>
        </w:rPr>
        <w:t>В.Н.</w:t>
      </w:r>
      <w:r w:rsidR="00F15104" w:rsidRPr="00F15104">
        <w:rPr>
          <w:sz w:val="28"/>
          <w:szCs w:val="24"/>
          <w:vertAlign w:val="superscript"/>
          <w:lang w:val="ru-RU"/>
        </w:rPr>
        <w:t xml:space="preserve"> 1</w:t>
      </w:r>
      <w:r w:rsidR="006555CA" w:rsidRPr="00F15104">
        <w:rPr>
          <w:sz w:val="28"/>
          <w:szCs w:val="28"/>
          <w:lang w:val="ru-RU"/>
        </w:rPr>
        <w:t xml:space="preserve">, </w:t>
      </w:r>
      <w:r w:rsidR="00F15104" w:rsidRPr="00F15104">
        <w:rPr>
          <w:rFonts w:ascii="PT Serif" w:hAnsi="PT Serif"/>
          <w:color w:val="000000"/>
          <w:sz w:val="28"/>
          <w:szCs w:val="28"/>
          <w:shd w:val="clear" w:color="auto" w:fill="FFFFFF"/>
          <w:lang w:val="ru-RU"/>
        </w:rPr>
        <w:t>к.т.н.</w:t>
      </w:r>
      <w:r w:rsidR="00F15104">
        <w:rPr>
          <w:rFonts w:ascii="PT Serif" w:hAnsi="PT Serif"/>
          <w:color w:val="000000"/>
          <w:sz w:val="28"/>
          <w:szCs w:val="28"/>
          <w:shd w:val="clear" w:color="auto" w:fill="FFFFFF"/>
          <w:lang w:val="ru-RU"/>
        </w:rPr>
        <w:t xml:space="preserve">; </w:t>
      </w:r>
      <w:r w:rsidR="00F15104" w:rsidRPr="00F15104">
        <w:rPr>
          <w:sz w:val="28"/>
          <w:szCs w:val="28"/>
          <w:lang w:val="ru-RU"/>
        </w:rPr>
        <w:t xml:space="preserve">Козлов </w:t>
      </w:r>
      <w:r w:rsidR="00F15104">
        <w:rPr>
          <w:sz w:val="28"/>
          <w:szCs w:val="28"/>
          <w:lang w:val="ru-RU"/>
        </w:rPr>
        <w:t>П.А.</w:t>
      </w:r>
      <w:r w:rsidR="00F15104" w:rsidRPr="00F15104">
        <w:rPr>
          <w:sz w:val="28"/>
          <w:szCs w:val="24"/>
          <w:vertAlign w:val="superscript"/>
          <w:lang w:val="ru-RU"/>
        </w:rPr>
        <w:t xml:space="preserve"> 1</w:t>
      </w:r>
      <w:r w:rsidR="00F15104" w:rsidRPr="00F15104">
        <w:rPr>
          <w:sz w:val="28"/>
          <w:szCs w:val="28"/>
          <w:lang w:val="ru-RU"/>
        </w:rPr>
        <w:t xml:space="preserve">, </w:t>
      </w:r>
      <w:r w:rsidR="00F15104" w:rsidRPr="00F15104">
        <w:rPr>
          <w:rFonts w:ascii="PT Serif" w:hAnsi="PT Serif"/>
          <w:color w:val="000000"/>
          <w:sz w:val="28"/>
          <w:szCs w:val="28"/>
          <w:shd w:val="clear" w:color="auto" w:fill="FFFFFF"/>
          <w:lang w:val="ru-RU"/>
        </w:rPr>
        <w:t>к.т.н.</w:t>
      </w:r>
      <w:r w:rsidR="00F15104">
        <w:rPr>
          <w:rFonts w:ascii="PT Serif" w:hAnsi="PT Serif"/>
          <w:color w:val="000000"/>
          <w:sz w:val="28"/>
          <w:szCs w:val="28"/>
          <w:shd w:val="clear" w:color="auto" w:fill="FFFFFF"/>
          <w:lang w:val="ru-RU"/>
        </w:rPr>
        <w:t>;</w:t>
      </w:r>
      <w:r w:rsidR="00F15104" w:rsidRPr="00F15104">
        <w:rPr>
          <w:sz w:val="28"/>
          <w:szCs w:val="28"/>
          <w:lang w:val="ru-RU"/>
        </w:rPr>
        <w:t xml:space="preserve"> </w:t>
      </w:r>
      <w:proofErr w:type="spellStart"/>
      <w:r w:rsidR="00F15104" w:rsidRPr="00F15104">
        <w:rPr>
          <w:sz w:val="28"/>
          <w:szCs w:val="28"/>
          <w:lang w:val="ru-RU"/>
        </w:rPr>
        <w:t>Логашов</w:t>
      </w:r>
      <w:proofErr w:type="spellEnd"/>
      <w:r w:rsidR="00F15104" w:rsidRPr="00F15104">
        <w:rPr>
          <w:sz w:val="28"/>
          <w:szCs w:val="28"/>
          <w:lang w:val="ru-RU"/>
        </w:rPr>
        <w:t xml:space="preserve"> </w:t>
      </w:r>
      <w:r w:rsidR="00F15104">
        <w:rPr>
          <w:sz w:val="28"/>
          <w:szCs w:val="28"/>
          <w:lang w:val="ru-RU"/>
        </w:rPr>
        <w:t>С.Ю.</w:t>
      </w:r>
      <w:r w:rsidR="00F15104" w:rsidRPr="00F15104">
        <w:rPr>
          <w:sz w:val="28"/>
          <w:szCs w:val="24"/>
          <w:vertAlign w:val="superscript"/>
          <w:lang w:val="ru-RU"/>
        </w:rPr>
        <w:t xml:space="preserve"> 1</w:t>
      </w:r>
      <w:r w:rsidR="00F15104">
        <w:rPr>
          <w:sz w:val="28"/>
          <w:szCs w:val="28"/>
          <w:lang w:val="ru-RU"/>
        </w:rPr>
        <w:t>;</w:t>
      </w:r>
      <w:r w:rsidR="00F15104" w:rsidRPr="00F15104">
        <w:rPr>
          <w:sz w:val="28"/>
          <w:szCs w:val="28"/>
          <w:lang w:val="ru-RU"/>
        </w:rPr>
        <w:t xml:space="preserve"> </w:t>
      </w:r>
    </w:p>
    <w:p w:rsidR="00F15104" w:rsidRPr="00F15104" w:rsidRDefault="00F15104" w:rsidP="00F15104">
      <w:pPr>
        <w:jc w:val="left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Лубенец </w:t>
      </w:r>
      <w:r>
        <w:rPr>
          <w:sz w:val="28"/>
          <w:szCs w:val="28"/>
          <w:lang w:val="ru-RU"/>
        </w:rPr>
        <w:t>В.П.</w:t>
      </w:r>
      <w:r w:rsidRPr="00F15104">
        <w:rPr>
          <w:sz w:val="28"/>
          <w:szCs w:val="24"/>
          <w:vertAlign w:val="superscript"/>
          <w:lang w:val="ru-RU"/>
        </w:rPr>
        <w:t xml:space="preserve"> 1</w:t>
      </w:r>
      <w:r>
        <w:rPr>
          <w:sz w:val="28"/>
          <w:szCs w:val="28"/>
          <w:lang w:val="ru-RU"/>
        </w:rPr>
        <w:t>,</w:t>
      </w:r>
      <w:r w:rsidRPr="00F15104">
        <w:rPr>
          <w:sz w:val="28"/>
          <w:szCs w:val="28"/>
          <w:lang w:val="ru-RU"/>
        </w:rPr>
        <w:t xml:space="preserve"> </w:t>
      </w:r>
      <w:r w:rsidRPr="00F15104">
        <w:rPr>
          <w:rFonts w:ascii="PT Serif" w:hAnsi="PT Serif"/>
          <w:color w:val="000000"/>
          <w:sz w:val="28"/>
          <w:szCs w:val="28"/>
          <w:shd w:val="clear" w:color="auto" w:fill="FFFFFF"/>
          <w:lang w:val="ru-RU"/>
        </w:rPr>
        <w:t>к.т.н.</w:t>
      </w:r>
    </w:p>
    <w:p w:rsidR="00F15104" w:rsidRPr="00F15104" w:rsidRDefault="00F15104" w:rsidP="00F15104">
      <w:pPr>
        <w:jc w:val="left"/>
        <w:rPr>
          <w:sz w:val="28"/>
          <w:szCs w:val="28"/>
          <w:lang w:val="ru-RU"/>
        </w:rPr>
      </w:pPr>
    </w:p>
    <w:p w:rsidR="00F15104" w:rsidRPr="00F15104" w:rsidRDefault="006555CA" w:rsidP="00F15104">
      <w:pPr>
        <w:jc w:val="left"/>
        <w:rPr>
          <w:sz w:val="28"/>
          <w:szCs w:val="28"/>
        </w:rPr>
      </w:pPr>
      <w:proofErr w:type="spellStart"/>
      <w:r w:rsidRPr="00F15104">
        <w:rPr>
          <w:rFonts w:ascii="PT Serif" w:hAnsi="PT Serif"/>
          <w:color w:val="000000"/>
          <w:sz w:val="28"/>
          <w:szCs w:val="28"/>
          <w:shd w:val="clear" w:color="auto" w:fill="FFFFFF"/>
        </w:rPr>
        <w:t>Skorobogatykh</w:t>
      </w:r>
      <w:proofErr w:type="spellEnd"/>
      <w:r w:rsidRPr="00F15104">
        <w:rPr>
          <w:rFonts w:ascii="PT Serif" w:hAnsi="PT Serif"/>
          <w:color w:val="000000"/>
          <w:sz w:val="28"/>
          <w:szCs w:val="28"/>
          <w:shd w:val="clear" w:color="auto" w:fill="FFFFFF"/>
        </w:rPr>
        <w:t xml:space="preserve"> Vladimir </w:t>
      </w:r>
      <w:proofErr w:type="spellStart"/>
      <w:r w:rsidRPr="00F15104">
        <w:rPr>
          <w:rFonts w:ascii="PT Serif" w:hAnsi="PT Serif"/>
          <w:color w:val="000000"/>
          <w:sz w:val="28"/>
          <w:szCs w:val="28"/>
          <w:shd w:val="clear" w:color="auto" w:fill="FFFFFF"/>
        </w:rPr>
        <w:t>Nikolaevich</w:t>
      </w:r>
      <w:proofErr w:type="spellEnd"/>
      <w:r w:rsidRPr="00F15104">
        <w:rPr>
          <w:rFonts w:ascii="PT Serif" w:hAnsi="PT Serif"/>
          <w:color w:val="000000"/>
          <w:sz w:val="28"/>
          <w:szCs w:val="28"/>
          <w:shd w:val="clear" w:color="auto" w:fill="FFFFFF"/>
        </w:rPr>
        <w:t>,</w:t>
      </w:r>
      <w:r w:rsidR="00272652" w:rsidRPr="00F15104">
        <w:rPr>
          <w:rFonts w:ascii="PT Serif" w:hAnsi="PT 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15104" w:rsidRPr="00F15104">
        <w:rPr>
          <w:sz w:val="28"/>
          <w:szCs w:val="28"/>
        </w:rPr>
        <w:t>Kozlov</w:t>
      </w:r>
      <w:proofErr w:type="spellEnd"/>
      <w:r w:rsidR="00F15104" w:rsidRPr="00F15104">
        <w:rPr>
          <w:sz w:val="28"/>
          <w:szCs w:val="28"/>
        </w:rPr>
        <w:t xml:space="preserve"> </w:t>
      </w:r>
      <w:proofErr w:type="spellStart"/>
      <w:r w:rsidR="00F15104" w:rsidRPr="00F15104">
        <w:rPr>
          <w:sz w:val="28"/>
          <w:szCs w:val="28"/>
        </w:rPr>
        <w:t>Pavel</w:t>
      </w:r>
      <w:proofErr w:type="spellEnd"/>
      <w:r w:rsidR="00F15104" w:rsidRPr="00F15104">
        <w:rPr>
          <w:sz w:val="28"/>
          <w:szCs w:val="28"/>
        </w:rPr>
        <w:t xml:space="preserve"> </w:t>
      </w:r>
      <w:proofErr w:type="spellStart"/>
      <w:r w:rsidR="00F15104" w:rsidRPr="00F15104">
        <w:rPr>
          <w:sz w:val="28"/>
          <w:szCs w:val="28"/>
        </w:rPr>
        <w:t>Alexandrovich</w:t>
      </w:r>
      <w:proofErr w:type="spellEnd"/>
      <w:r w:rsidR="00F15104" w:rsidRPr="00F15104">
        <w:rPr>
          <w:sz w:val="28"/>
          <w:szCs w:val="28"/>
        </w:rPr>
        <w:t xml:space="preserve">, </w:t>
      </w:r>
    </w:p>
    <w:p w:rsidR="00F15104" w:rsidRDefault="00F15104" w:rsidP="00F15104">
      <w:pPr>
        <w:jc w:val="left"/>
        <w:rPr>
          <w:sz w:val="28"/>
          <w:szCs w:val="28"/>
          <w:lang w:val="ru-RU"/>
        </w:rPr>
      </w:pPr>
      <w:proofErr w:type="spellStart"/>
      <w:r w:rsidRPr="00F15104">
        <w:rPr>
          <w:sz w:val="28"/>
          <w:szCs w:val="28"/>
        </w:rPr>
        <w:t>Logashov</w:t>
      </w:r>
      <w:proofErr w:type="spellEnd"/>
      <w:r w:rsidRPr="00F15104">
        <w:rPr>
          <w:sz w:val="28"/>
          <w:szCs w:val="28"/>
        </w:rPr>
        <w:t xml:space="preserve"> Sergey </w:t>
      </w:r>
      <w:proofErr w:type="spellStart"/>
      <w:r w:rsidRPr="00F15104">
        <w:rPr>
          <w:sz w:val="28"/>
          <w:szCs w:val="28"/>
        </w:rPr>
        <w:t>Urievich</w:t>
      </w:r>
      <w:proofErr w:type="spellEnd"/>
      <w:r w:rsidRPr="00F15104">
        <w:rPr>
          <w:sz w:val="28"/>
          <w:szCs w:val="28"/>
        </w:rPr>
        <w:t xml:space="preserve">, </w:t>
      </w:r>
      <w:proofErr w:type="spellStart"/>
      <w:r w:rsidRPr="00F15104">
        <w:rPr>
          <w:sz w:val="28"/>
          <w:szCs w:val="28"/>
        </w:rPr>
        <w:t>Lubenets</w:t>
      </w:r>
      <w:proofErr w:type="spellEnd"/>
      <w:r w:rsidRPr="00F15104">
        <w:rPr>
          <w:sz w:val="28"/>
          <w:szCs w:val="28"/>
        </w:rPr>
        <w:t xml:space="preserve"> Vladimir </w:t>
      </w:r>
      <w:proofErr w:type="spellStart"/>
      <w:r w:rsidRPr="00F15104">
        <w:rPr>
          <w:sz w:val="28"/>
          <w:szCs w:val="28"/>
        </w:rPr>
        <w:t>Platonovich</w:t>
      </w:r>
      <w:proofErr w:type="spellEnd"/>
    </w:p>
    <w:p w:rsidR="00F15104" w:rsidRPr="00F15104" w:rsidRDefault="00F15104" w:rsidP="00F15104">
      <w:pPr>
        <w:jc w:val="left"/>
        <w:rPr>
          <w:rFonts w:ascii="PT Serif" w:hAnsi="PT Serif" w:hint="eastAsia"/>
          <w:color w:val="000000"/>
          <w:sz w:val="28"/>
          <w:szCs w:val="28"/>
          <w:shd w:val="clear" w:color="auto" w:fill="FFFFFF"/>
          <w:lang w:val="ru-RU"/>
        </w:rPr>
      </w:pPr>
    </w:p>
    <w:p w:rsidR="006555CA" w:rsidRPr="00F15104" w:rsidRDefault="00CE71F8" w:rsidP="00F15104">
      <w:pPr>
        <w:jc w:val="left"/>
        <w:rPr>
          <w:rStyle w:val="ab"/>
          <w:rFonts w:ascii="PT Serif" w:hAnsi="PT Serif" w:hint="eastAsia"/>
          <w:color w:val="auto"/>
          <w:szCs w:val="24"/>
          <w:u w:val="none"/>
          <w:shd w:val="clear" w:color="auto" w:fill="FFFFFF"/>
        </w:rPr>
      </w:pPr>
      <w:hyperlink r:id="rId9" w:history="1">
        <w:r w:rsidR="006555CA" w:rsidRPr="00F15104">
          <w:rPr>
            <w:rStyle w:val="ab"/>
            <w:rFonts w:ascii="PT Serif" w:hAnsi="PT Serif"/>
            <w:color w:val="auto"/>
            <w:szCs w:val="24"/>
            <w:u w:val="none"/>
            <w:shd w:val="clear" w:color="auto" w:fill="FFFFFF"/>
          </w:rPr>
          <w:t>vnskorobogatykh@cniitmash.com</w:t>
        </w:r>
      </w:hyperlink>
      <w:r w:rsidR="00F15104" w:rsidRPr="00F15104">
        <w:rPr>
          <w:rStyle w:val="ab"/>
          <w:rFonts w:ascii="PT Serif" w:hAnsi="PT Serif"/>
          <w:color w:val="auto"/>
          <w:szCs w:val="24"/>
          <w:u w:val="none"/>
          <w:shd w:val="clear" w:color="auto" w:fill="FFFFFF"/>
        </w:rPr>
        <w:t xml:space="preserve">; </w:t>
      </w:r>
      <w:hyperlink r:id="rId10" w:history="1">
        <w:r w:rsidR="00F15104" w:rsidRPr="00F15104">
          <w:rPr>
            <w:rStyle w:val="ab"/>
            <w:color w:val="auto"/>
            <w:szCs w:val="24"/>
            <w:u w:val="none"/>
          </w:rPr>
          <w:t>pakozlov@cniitmash.com</w:t>
        </w:r>
      </w:hyperlink>
      <w:r w:rsidR="00F15104" w:rsidRPr="00F15104">
        <w:rPr>
          <w:szCs w:val="24"/>
        </w:rPr>
        <w:t xml:space="preserve">; </w:t>
      </w:r>
      <w:hyperlink r:id="rId11" w:history="1">
        <w:r w:rsidR="00F15104" w:rsidRPr="00F15104">
          <w:rPr>
            <w:rStyle w:val="ab"/>
            <w:color w:val="auto"/>
            <w:szCs w:val="24"/>
            <w:u w:val="none"/>
          </w:rPr>
          <w:t>sulogashov@cniitmash.com</w:t>
        </w:r>
      </w:hyperlink>
      <w:r w:rsidR="00F15104" w:rsidRPr="00F15104">
        <w:rPr>
          <w:szCs w:val="24"/>
        </w:rPr>
        <w:t xml:space="preserve">; </w:t>
      </w:r>
      <w:hyperlink r:id="rId12" w:history="1">
        <w:r w:rsidR="00F15104" w:rsidRPr="00F15104">
          <w:rPr>
            <w:rStyle w:val="ab"/>
            <w:color w:val="auto"/>
            <w:szCs w:val="24"/>
            <w:u w:val="none"/>
          </w:rPr>
          <w:t>vp-lub@mail.ru</w:t>
        </w:r>
      </w:hyperlink>
    </w:p>
    <w:p w:rsidR="00F15104" w:rsidRPr="00F15104" w:rsidRDefault="00F15104" w:rsidP="00F15104">
      <w:pPr>
        <w:jc w:val="left"/>
        <w:rPr>
          <w:rFonts w:ascii="PT Serif" w:hAnsi="PT Serif" w:hint="eastAsia"/>
          <w:color w:val="000000"/>
          <w:sz w:val="28"/>
          <w:szCs w:val="28"/>
          <w:shd w:val="clear" w:color="auto" w:fill="FFFFFF"/>
        </w:rPr>
      </w:pPr>
    </w:p>
    <w:p w:rsidR="007718F7" w:rsidRPr="00F15104" w:rsidRDefault="00F15104" w:rsidP="00F15104">
      <w:pPr>
        <w:jc w:val="left"/>
        <w:rPr>
          <w:i/>
          <w:sz w:val="28"/>
          <w:szCs w:val="28"/>
          <w:lang w:val="ru-RU"/>
        </w:rPr>
      </w:pPr>
      <w:r w:rsidRPr="00F15104">
        <w:rPr>
          <w:i/>
          <w:sz w:val="28"/>
          <w:szCs w:val="24"/>
          <w:vertAlign w:val="superscript"/>
          <w:lang w:val="ru-RU"/>
        </w:rPr>
        <w:t>1</w:t>
      </w:r>
      <w:r w:rsidR="007718F7" w:rsidRPr="00F15104">
        <w:rPr>
          <w:i/>
          <w:sz w:val="28"/>
          <w:szCs w:val="28"/>
          <w:lang w:val="ru-RU"/>
        </w:rPr>
        <w:t>ГНЦ РФ АО «НПО «ЦНИИТМАШ»</w:t>
      </w:r>
      <w:r>
        <w:rPr>
          <w:i/>
          <w:sz w:val="28"/>
          <w:szCs w:val="28"/>
          <w:lang w:val="ru-RU"/>
        </w:rPr>
        <w:t>, Москва</w:t>
      </w:r>
    </w:p>
    <w:p w:rsidR="003F1F69" w:rsidRDefault="003F1F69" w:rsidP="00F15104">
      <w:pPr>
        <w:widowControl/>
        <w:adjustRightInd/>
        <w:contextualSpacing w:val="0"/>
        <w:jc w:val="left"/>
        <w:textAlignment w:val="auto"/>
        <w:rPr>
          <w:rFonts w:eastAsia="MS Mincho"/>
          <w:color w:val="000000"/>
          <w:sz w:val="28"/>
          <w:szCs w:val="28"/>
          <w:lang w:val="ru-RU" w:eastAsia="ja-JP"/>
        </w:rPr>
      </w:pPr>
    </w:p>
    <w:p w:rsidR="00F15104" w:rsidRPr="00F15104" w:rsidRDefault="00F15104" w:rsidP="00F15104">
      <w:pPr>
        <w:pStyle w:val="31"/>
        <w:ind w:firstLine="709"/>
        <w:rPr>
          <w:b/>
          <w:i/>
          <w:sz w:val="28"/>
          <w:szCs w:val="28"/>
          <w:lang w:val="ru-RU"/>
        </w:rPr>
      </w:pPr>
      <w:r w:rsidRPr="00F15104">
        <w:rPr>
          <w:b/>
          <w:i/>
          <w:sz w:val="28"/>
          <w:szCs w:val="28"/>
          <w:lang w:val="ru-RU"/>
        </w:rPr>
        <w:t xml:space="preserve">Аннотация: </w:t>
      </w:r>
    </w:p>
    <w:p w:rsidR="00F15104" w:rsidRPr="00F15104" w:rsidRDefault="00F15104" w:rsidP="00F15104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В данной работе проведено компьютерное моделирование состава и свойств нового жаропрочного никелевого сплава предназначенного для изготовления деформированием труб, листов и других элементов оборудования энергоблоков с </w:t>
      </w:r>
      <w:proofErr w:type="spellStart"/>
      <w:r w:rsidRPr="00F15104">
        <w:rPr>
          <w:sz w:val="28"/>
          <w:szCs w:val="28"/>
          <w:lang w:val="ru-RU"/>
        </w:rPr>
        <w:t>ультрасверхкритическими</w:t>
      </w:r>
      <w:proofErr w:type="spellEnd"/>
      <w:r w:rsidRPr="00F15104">
        <w:rPr>
          <w:sz w:val="28"/>
          <w:szCs w:val="28"/>
          <w:lang w:val="ru-RU"/>
        </w:rPr>
        <w:t xml:space="preserve"> параметрами пара.</w:t>
      </w:r>
    </w:p>
    <w:p w:rsidR="0015186D" w:rsidRPr="00F15104" w:rsidRDefault="0015186D" w:rsidP="00F15104">
      <w:pPr>
        <w:ind w:firstLine="709"/>
        <w:rPr>
          <w:rFonts w:eastAsia="MS Mincho"/>
          <w:i/>
          <w:color w:val="000000"/>
          <w:sz w:val="28"/>
          <w:szCs w:val="28"/>
          <w:lang w:val="ru-RU" w:eastAsia="ja-JP"/>
        </w:rPr>
      </w:pPr>
      <w:r w:rsidRPr="00F15104">
        <w:rPr>
          <w:rFonts w:eastAsia="MS Mincho"/>
          <w:b/>
          <w:i/>
          <w:color w:val="000000"/>
          <w:sz w:val="28"/>
          <w:szCs w:val="28"/>
          <w:lang w:val="ru-RU" w:eastAsia="ja-JP"/>
        </w:rPr>
        <w:t>Ключевые слова:</w:t>
      </w:r>
      <w:r w:rsidRPr="00F15104">
        <w:rPr>
          <w:rFonts w:eastAsia="MS Mincho"/>
          <w:i/>
          <w:color w:val="000000"/>
          <w:sz w:val="28"/>
          <w:szCs w:val="28"/>
          <w:lang w:val="ru-RU" w:eastAsia="ja-JP"/>
        </w:rPr>
        <w:t xml:space="preserve"> </w:t>
      </w:r>
    </w:p>
    <w:p w:rsidR="0015186D" w:rsidRDefault="0015186D" w:rsidP="00F15104">
      <w:pPr>
        <w:ind w:firstLine="709"/>
        <w:rPr>
          <w:rFonts w:ascii="PT Serif" w:hAnsi="PT Serif" w:hint="eastAsia"/>
          <w:color w:val="000000"/>
          <w:sz w:val="28"/>
          <w:szCs w:val="28"/>
          <w:shd w:val="clear" w:color="auto" w:fill="FFFFFF"/>
          <w:lang w:val="ru-RU"/>
        </w:rPr>
      </w:pPr>
      <w:r w:rsidRPr="00F15104">
        <w:rPr>
          <w:rFonts w:ascii="PT Serif" w:hAnsi="PT Serif"/>
          <w:color w:val="000000"/>
          <w:sz w:val="28"/>
          <w:szCs w:val="28"/>
          <w:shd w:val="clear" w:color="auto" w:fill="FFFFFF"/>
          <w:lang w:val="ru-RU"/>
        </w:rPr>
        <w:t xml:space="preserve">никелевый сплав, жаропрочность, трубопроводы, </w:t>
      </w:r>
      <w:proofErr w:type="spellStart"/>
      <w:r w:rsidRPr="00F15104">
        <w:rPr>
          <w:rFonts w:ascii="PT Serif" w:hAnsi="PT Serif"/>
          <w:color w:val="000000"/>
          <w:sz w:val="28"/>
          <w:szCs w:val="28"/>
          <w:shd w:val="clear" w:color="auto" w:fill="FFFFFF"/>
          <w:lang w:val="ru-RU"/>
        </w:rPr>
        <w:t>ультрасверхкритические</w:t>
      </w:r>
      <w:proofErr w:type="spellEnd"/>
      <w:r w:rsidRPr="00F15104">
        <w:rPr>
          <w:rFonts w:ascii="PT Serif" w:hAnsi="PT Serif"/>
          <w:color w:val="000000"/>
          <w:sz w:val="28"/>
          <w:szCs w:val="28"/>
          <w:shd w:val="clear" w:color="auto" w:fill="FFFFFF"/>
          <w:lang w:val="ru-RU"/>
        </w:rPr>
        <w:t xml:space="preserve"> параметры, УСКП</w:t>
      </w:r>
      <w:r w:rsidR="00F15104">
        <w:rPr>
          <w:rFonts w:ascii="PT Serif" w:hAnsi="PT Serif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F15104" w:rsidRDefault="00F15104" w:rsidP="00F15104">
      <w:pPr>
        <w:ind w:firstLine="709"/>
        <w:rPr>
          <w:rFonts w:ascii="PT Serif" w:hAnsi="PT Serif" w:hint="eastAsia"/>
          <w:color w:val="000000"/>
          <w:sz w:val="28"/>
          <w:szCs w:val="28"/>
          <w:shd w:val="clear" w:color="auto" w:fill="FFFFFF"/>
          <w:lang w:val="ru-RU"/>
        </w:rPr>
      </w:pPr>
    </w:p>
    <w:p w:rsidR="00F15104" w:rsidRPr="00F15104" w:rsidRDefault="00F15104" w:rsidP="00F15104">
      <w:pPr>
        <w:ind w:firstLine="709"/>
        <w:rPr>
          <w:b/>
          <w:i/>
          <w:sz w:val="28"/>
          <w:szCs w:val="28"/>
        </w:rPr>
      </w:pPr>
      <w:r w:rsidRPr="00F15104">
        <w:rPr>
          <w:b/>
          <w:i/>
          <w:sz w:val="28"/>
          <w:szCs w:val="28"/>
        </w:rPr>
        <w:t>Abstract:</w:t>
      </w:r>
    </w:p>
    <w:p w:rsidR="00F15104" w:rsidRPr="00F15104" w:rsidRDefault="00F15104" w:rsidP="00F15104">
      <w:pPr>
        <w:ind w:firstLine="709"/>
        <w:rPr>
          <w:rFonts w:ascii="PT Serif" w:hAnsi="PT Serif" w:hint="eastAsia"/>
          <w:color w:val="000000"/>
          <w:sz w:val="28"/>
          <w:szCs w:val="28"/>
          <w:shd w:val="clear" w:color="auto" w:fill="FFFFFF"/>
        </w:rPr>
      </w:pPr>
      <w:r w:rsidRPr="00F15104">
        <w:rPr>
          <w:sz w:val="28"/>
          <w:szCs w:val="28"/>
        </w:rPr>
        <w:t xml:space="preserve">In this development new heat-resistant nickel alloy was created by </w:t>
      </w:r>
      <w:r w:rsidRPr="00F15104">
        <w:rPr>
          <w:sz w:val="28"/>
          <w:szCs w:val="28"/>
        </w:rPr>
        <w:lastRenderedPageBreak/>
        <w:t>computer modeling for hot-forging tubes, sheets and over elements of power unit equipment</w:t>
      </w:r>
      <w:r w:rsidRPr="00F15104">
        <w:rPr>
          <w:sz w:val="28"/>
          <w:szCs w:val="28"/>
          <w:shd w:val="clear" w:color="auto" w:fill="FFFFFF"/>
        </w:rPr>
        <w:t xml:space="preserve"> with </w:t>
      </w:r>
      <w:r w:rsidRPr="00F15104">
        <w:rPr>
          <w:rFonts w:ascii="PT Serif" w:hAnsi="PT Serif"/>
          <w:color w:val="000000"/>
          <w:sz w:val="28"/>
          <w:szCs w:val="28"/>
          <w:shd w:val="clear" w:color="auto" w:fill="FFFFFF"/>
        </w:rPr>
        <w:t>advanced ultra-</w:t>
      </w:r>
      <w:proofErr w:type="spellStart"/>
      <w:r w:rsidRPr="00F15104">
        <w:rPr>
          <w:rFonts w:ascii="PT Serif" w:hAnsi="PT Serif"/>
          <w:color w:val="000000"/>
          <w:sz w:val="28"/>
          <w:szCs w:val="28"/>
          <w:shd w:val="clear" w:color="auto" w:fill="FFFFFF"/>
        </w:rPr>
        <w:t>supecritical</w:t>
      </w:r>
      <w:proofErr w:type="spellEnd"/>
      <w:r w:rsidRPr="00F15104">
        <w:rPr>
          <w:rFonts w:ascii="PT Serif" w:hAnsi="PT Serif"/>
          <w:color w:val="000000"/>
          <w:sz w:val="28"/>
          <w:szCs w:val="28"/>
          <w:shd w:val="clear" w:color="auto" w:fill="FFFFFF"/>
        </w:rPr>
        <w:t xml:space="preserve"> steam parameters.</w:t>
      </w:r>
    </w:p>
    <w:p w:rsidR="0015186D" w:rsidRPr="00F15104" w:rsidRDefault="0015186D" w:rsidP="00F15104">
      <w:pPr>
        <w:ind w:firstLine="709"/>
        <w:rPr>
          <w:b/>
          <w:i/>
          <w:color w:val="000000"/>
          <w:sz w:val="28"/>
          <w:szCs w:val="28"/>
          <w:shd w:val="clear" w:color="auto" w:fill="FFFFFF"/>
        </w:rPr>
      </w:pPr>
      <w:r w:rsidRPr="00F15104">
        <w:rPr>
          <w:b/>
          <w:i/>
          <w:color w:val="000000"/>
          <w:sz w:val="28"/>
          <w:szCs w:val="28"/>
          <w:shd w:val="clear" w:color="auto" w:fill="FFFFFF"/>
        </w:rPr>
        <w:t xml:space="preserve">Keywords: </w:t>
      </w:r>
    </w:p>
    <w:p w:rsidR="0015186D" w:rsidRPr="00F15104" w:rsidRDefault="0015186D" w:rsidP="00F15104">
      <w:pPr>
        <w:ind w:firstLine="709"/>
        <w:rPr>
          <w:rFonts w:ascii="PT Serif" w:hAnsi="PT Serif" w:hint="eastAsia"/>
          <w:color w:val="000000"/>
          <w:sz w:val="28"/>
          <w:szCs w:val="28"/>
          <w:shd w:val="clear" w:color="auto" w:fill="FFFFFF"/>
        </w:rPr>
      </w:pPr>
      <w:r w:rsidRPr="00F15104">
        <w:rPr>
          <w:rFonts w:ascii="PT Serif" w:hAnsi="PT Serif"/>
          <w:color w:val="000000"/>
          <w:sz w:val="28"/>
          <w:szCs w:val="28"/>
          <w:shd w:val="clear" w:color="auto" w:fill="FFFFFF"/>
        </w:rPr>
        <w:t>Ni-alloy, creep resistance, steam pipeline, advanced ultra-</w:t>
      </w:r>
      <w:proofErr w:type="spellStart"/>
      <w:r w:rsidRPr="00F15104">
        <w:rPr>
          <w:rFonts w:ascii="PT Serif" w:hAnsi="PT Serif"/>
          <w:color w:val="000000"/>
          <w:sz w:val="28"/>
          <w:szCs w:val="28"/>
          <w:shd w:val="clear" w:color="auto" w:fill="FFFFFF"/>
        </w:rPr>
        <w:t>supecritical</w:t>
      </w:r>
      <w:proofErr w:type="spellEnd"/>
      <w:r w:rsidRPr="00F15104">
        <w:rPr>
          <w:rFonts w:ascii="PT Serif" w:hAnsi="PT Serif"/>
          <w:color w:val="000000"/>
          <w:sz w:val="28"/>
          <w:szCs w:val="28"/>
          <w:shd w:val="clear" w:color="auto" w:fill="FFFFFF"/>
        </w:rPr>
        <w:t xml:space="preserve"> parameters, A-USC</w:t>
      </w:r>
      <w:r w:rsidR="00F15104" w:rsidRPr="00F15104">
        <w:rPr>
          <w:rFonts w:ascii="PT Serif" w:hAnsi="PT Serif"/>
          <w:color w:val="000000"/>
          <w:sz w:val="28"/>
          <w:szCs w:val="28"/>
          <w:shd w:val="clear" w:color="auto" w:fill="FFFFFF"/>
        </w:rPr>
        <w:t>.</w:t>
      </w:r>
    </w:p>
    <w:p w:rsidR="00F15104" w:rsidRPr="00F15104" w:rsidRDefault="00F15104" w:rsidP="00F15104">
      <w:pPr>
        <w:ind w:firstLine="709"/>
        <w:rPr>
          <w:rFonts w:eastAsia="MS Mincho"/>
          <w:color w:val="000000"/>
          <w:sz w:val="28"/>
          <w:szCs w:val="28"/>
          <w:lang w:eastAsia="ja-JP"/>
        </w:rPr>
      </w:pPr>
    </w:p>
    <w:p w:rsidR="0065083F" w:rsidRPr="00F15104" w:rsidRDefault="0065083F" w:rsidP="00F15104">
      <w:pPr>
        <w:ind w:firstLine="709"/>
        <w:rPr>
          <w:b/>
          <w:i/>
          <w:color w:val="000000"/>
          <w:sz w:val="28"/>
          <w:szCs w:val="28"/>
          <w:lang w:val="ru-RU"/>
        </w:rPr>
      </w:pPr>
      <w:r w:rsidRPr="00F15104">
        <w:rPr>
          <w:b/>
          <w:i/>
          <w:color w:val="000000"/>
          <w:sz w:val="28"/>
          <w:szCs w:val="28"/>
          <w:shd w:val="clear" w:color="auto" w:fill="FFFFFF"/>
          <w:lang w:val="ru-RU"/>
        </w:rPr>
        <w:t>Реферат</w:t>
      </w:r>
      <w:r w:rsidR="00F15104">
        <w:rPr>
          <w:b/>
          <w:i/>
          <w:color w:val="000000"/>
          <w:sz w:val="28"/>
          <w:szCs w:val="28"/>
          <w:shd w:val="clear" w:color="auto" w:fill="FFFFFF"/>
          <w:lang w:val="ru-RU"/>
        </w:rPr>
        <w:t>:</w:t>
      </w:r>
    </w:p>
    <w:p w:rsidR="0065083F" w:rsidRDefault="0065083F" w:rsidP="00F15104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В работе был проведен анализа требований к комплексу свойств материалов для элементов оборудования угольных энергоблоков, работающих при </w:t>
      </w:r>
      <w:proofErr w:type="spellStart"/>
      <w:r w:rsidRPr="00F15104">
        <w:rPr>
          <w:sz w:val="28"/>
          <w:szCs w:val="28"/>
          <w:lang w:val="ru-RU"/>
        </w:rPr>
        <w:t>ультрасверхкритическими</w:t>
      </w:r>
      <w:proofErr w:type="spellEnd"/>
      <w:r w:rsidRPr="00F15104">
        <w:rPr>
          <w:sz w:val="28"/>
          <w:szCs w:val="28"/>
          <w:lang w:val="ru-RU"/>
        </w:rPr>
        <w:t xml:space="preserve"> параметрами пара. С применением программного комплекса </w:t>
      </w:r>
      <w:r w:rsidR="00C535CD" w:rsidRPr="00F15104">
        <w:rPr>
          <w:sz w:val="28"/>
          <w:szCs w:val="28"/>
          <w:lang w:val="ru-RU"/>
        </w:rPr>
        <w:t>была разработана опытная композиция</w:t>
      </w:r>
      <w:r w:rsidRPr="00F15104">
        <w:rPr>
          <w:sz w:val="28"/>
          <w:szCs w:val="28"/>
          <w:lang w:val="ru-RU"/>
        </w:rPr>
        <w:t xml:space="preserve"> никелевого деформируемого жаропрочн</w:t>
      </w:r>
      <w:r w:rsidR="00C535CD" w:rsidRPr="00F15104">
        <w:rPr>
          <w:sz w:val="28"/>
          <w:szCs w:val="28"/>
          <w:lang w:val="ru-RU"/>
        </w:rPr>
        <w:t>ого</w:t>
      </w:r>
      <w:r w:rsidRPr="00F15104">
        <w:rPr>
          <w:sz w:val="28"/>
          <w:szCs w:val="28"/>
          <w:lang w:val="ru-RU"/>
        </w:rPr>
        <w:t xml:space="preserve"> сплавов для труб, роторов и других поверхностей нагрева паротурбинного комплекса</w:t>
      </w:r>
      <w:r w:rsidR="00A017A1" w:rsidRPr="00F15104">
        <w:rPr>
          <w:sz w:val="28"/>
          <w:szCs w:val="28"/>
          <w:lang w:val="ru-RU"/>
        </w:rPr>
        <w:t>.</w:t>
      </w:r>
      <w:r w:rsidRPr="00F15104">
        <w:rPr>
          <w:sz w:val="28"/>
          <w:szCs w:val="28"/>
          <w:lang w:val="ru-RU"/>
        </w:rPr>
        <w:t xml:space="preserve"> </w:t>
      </w:r>
      <w:r w:rsidR="009E62B4" w:rsidRPr="00F15104">
        <w:rPr>
          <w:sz w:val="28"/>
          <w:szCs w:val="28"/>
          <w:lang w:val="ru-RU"/>
        </w:rPr>
        <w:t xml:space="preserve">А также </w:t>
      </w:r>
      <w:r w:rsidR="00C535CD" w:rsidRPr="00F15104">
        <w:rPr>
          <w:sz w:val="28"/>
          <w:szCs w:val="28"/>
          <w:lang w:val="ru-RU"/>
        </w:rPr>
        <w:t>проведено прогнозирование</w:t>
      </w:r>
      <w:r w:rsidRPr="00F15104">
        <w:rPr>
          <w:sz w:val="28"/>
          <w:szCs w:val="28"/>
          <w:lang w:val="ru-RU"/>
        </w:rPr>
        <w:t xml:space="preserve"> служебных характеристик</w:t>
      </w:r>
      <w:r w:rsidR="009E62B4" w:rsidRPr="00F15104">
        <w:rPr>
          <w:sz w:val="28"/>
          <w:szCs w:val="28"/>
          <w:lang w:val="ru-RU"/>
        </w:rPr>
        <w:t xml:space="preserve"> элементов оборудования из нового материала, работающих при температурах до 760</w:t>
      </w:r>
      <w:proofErr w:type="gramStart"/>
      <w:r w:rsidR="00442D9A" w:rsidRPr="00442D9A">
        <w:rPr>
          <w:sz w:val="28"/>
          <w:szCs w:val="28"/>
          <w:lang w:val="ru-RU"/>
        </w:rPr>
        <w:t>°</w:t>
      </w:r>
      <w:r w:rsidR="009E62B4" w:rsidRPr="00F15104">
        <w:rPr>
          <w:sz w:val="28"/>
          <w:szCs w:val="28"/>
          <w:lang w:val="ru-RU"/>
        </w:rPr>
        <w:t>С</w:t>
      </w:r>
      <w:proofErr w:type="gramEnd"/>
      <w:r w:rsidR="009E62B4" w:rsidRPr="00F15104">
        <w:rPr>
          <w:sz w:val="28"/>
          <w:szCs w:val="28"/>
          <w:lang w:val="ru-RU"/>
        </w:rPr>
        <w:t xml:space="preserve"> на ресурс до 2</w:t>
      </w:r>
      <w:r w:rsidR="00442D9A">
        <w:rPr>
          <w:rFonts w:ascii="Baskerville Old Face" w:hAnsi="Baskerville Old Face"/>
          <w:sz w:val="28"/>
          <w:szCs w:val="28"/>
          <w:lang w:val="ru-RU"/>
        </w:rPr>
        <w:t>×</w:t>
      </w:r>
      <w:r w:rsidR="009E62B4" w:rsidRPr="00F15104">
        <w:rPr>
          <w:sz w:val="28"/>
          <w:szCs w:val="28"/>
          <w:lang w:val="ru-RU"/>
        </w:rPr>
        <w:t>10</w:t>
      </w:r>
      <w:r w:rsidR="009E62B4" w:rsidRPr="00F15104">
        <w:rPr>
          <w:sz w:val="28"/>
          <w:szCs w:val="28"/>
          <w:vertAlign w:val="superscript"/>
          <w:lang w:val="ru-RU"/>
        </w:rPr>
        <w:t>5</w:t>
      </w:r>
      <w:r w:rsidR="009E62B4" w:rsidRPr="00F15104">
        <w:rPr>
          <w:sz w:val="28"/>
          <w:szCs w:val="28"/>
          <w:lang w:val="ru-RU"/>
        </w:rPr>
        <w:t xml:space="preserve"> часов, а именно структурной стабильности, длительной прочности, в сочетании с высоким сопротивлением окислению, коррозионным воздействиям, достаточной пластичностью при горячей деформации и свариваемостью</w:t>
      </w:r>
      <w:r w:rsidR="00C535CD" w:rsidRPr="00F15104">
        <w:rPr>
          <w:sz w:val="28"/>
          <w:szCs w:val="28"/>
          <w:lang w:val="ru-RU"/>
        </w:rPr>
        <w:t>.</w:t>
      </w:r>
    </w:p>
    <w:p w:rsidR="00F15104" w:rsidRPr="00F15104" w:rsidRDefault="00F15104" w:rsidP="00F15104">
      <w:pPr>
        <w:ind w:firstLine="709"/>
        <w:rPr>
          <w:color w:val="000000"/>
          <w:sz w:val="28"/>
          <w:szCs w:val="28"/>
          <w:lang w:val="ru-RU"/>
        </w:rPr>
      </w:pPr>
    </w:p>
    <w:p w:rsidR="007718F7" w:rsidRPr="00F15104" w:rsidRDefault="007718F7" w:rsidP="00F15104">
      <w:pPr>
        <w:ind w:firstLine="709"/>
        <w:rPr>
          <w:b/>
          <w:color w:val="000000"/>
          <w:sz w:val="28"/>
          <w:szCs w:val="28"/>
          <w:lang w:val="ru-RU"/>
        </w:rPr>
      </w:pPr>
      <w:r w:rsidRPr="00F15104">
        <w:rPr>
          <w:b/>
          <w:color w:val="000000"/>
          <w:sz w:val="28"/>
          <w:szCs w:val="28"/>
          <w:lang w:val="ru-RU"/>
        </w:rPr>
        <w:t>1 Введение</w:t>
      </w:r>
    </w:p>
    <w:p w:rsidR="002E02DE" w:rsidRPr="00F15104" w:rsidRDefault="00641DFD" w:rsidP="00F15104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>П</w:t>
      </w:r>
      <w:r w:rsidR="00716B94" w:rsidRPr="00F15104">
        <w:rPr>
          <w:sz w:val="28"/>
          <w:szCs w:val="28"/>
          <w:lang w:val="ru-RU"/>
        </w:rPr>
        <w:t>риоритетны</w:t>
      </w:r>
      <w:r w:rsidRPr="00F15104">
        <w:rPr>
          <w:sz w:val="28"/>
          <w:szCs w:val="28"/>
          <w:lang w:val="ru-RU"/>
        </w:rPr>
        <w:t>м</w:t>
      </w:r>
      <w:r w:rsidR="0015186D" w:rsidRPr="00F15104">
        <w:rPr>
          <w:sz w:val="28"/>
          <w:szCs w:val="28"/>
          <w:lang w:val="ru-RU"/>
        </w:rPr>
        <w:t xml:space="preserve"> </w:t>
      </w:r>
      <w:r w:rsidR="00716B94" w:rsidRPr="00F15104">
        <w:rPr>
          <w:sz w:val="28"/>
          <w:szCs w:val="28"/>
          <w:lang w:val="ru-RU"/>
        </w:rPr>
        <w:t>направлени</w:t>
      </w:r>
      <w:r w:rsidRPr="00F15104">
        <w:rPr>
          <w:sz w:val="28"/>
          <w:szCs w:val="28"/>
          <w:lang w:val="ru-RU"/>
        </w:rPr>
        <w:t>ем</w:t>
      </w:r>
      <w:r w:rsidR="00716B94" w:rsidRPr="00F15104">
        <w:rPr>
          <w:sz w:val="28"/>
          <w:szCs w:val="28"/>
          <w:lang w:val="ru-RU"/>
        </w:rPr>
        <w:t xml:space="preserve"> развития </w:t>
      </w:r>
      <w:r w:rsidRPr="00F15104">
        <w:rPr>
          <w:sz w:val="28"/>
          <w:szCs w:val="28"/>
          <w:lang w:val="ru-RU"/>
        </w:rPr>
        <w:t xml:space="preserve">угольных электростанций </w:t>
      </w:r>
      <w:r w:rsidR="00716B94" w:rsidRPr="00F15104">
        <w:rPr>
          <w:sz w:val="28"/>
          <w:szCs w:val="28"/>
          <w:lang w:val="ru-RU"/>
        </w:rPr>
        <w:t>является повышение начальных термодинамических параметров паротурбинного цикла (температуры и давления пара).</w:t>
      </w:r>
      <w:r w:rsidRPr="00F15104">
        <w:rPr>
          <w:sz w:val="28"/>
          <w:szCs w:val="28"/>
          <w:lang w:val="ru-RU"/>
        </w:rPr>
        <w:t>На</w:t>
      </w:r>
      <w:r w:rsidR="0015186D" w:rsidRPr="00F15104">
        <w:rPr>
          <w:sz w:val="28"/>
          <w:szCs w:val="28"/>
          <w:lang w:val="ru-RU"/>
        </w:rPr>
        <w:t xml:space="preserve"> </w:t>
      </w:r>
      <w:r w:rsidR="00716B94" w:rsidRPr="00F15104">
        <w:rPr>
          <w:sz w:val="28"/>
          <w:szCs w:val="28"/>
          <w:lang w:val="ru-RU"/>
        </w:rPr>
        <w:t xml:space="preserve">современных </w:t>
      </w:r>
      <w:r w:rsidRPr="00F15104">
        <w:rPr>
          <w:sz w:val="28"/>
          <w:szCs w:val="28"/>
          <w:lang w:val="ru-RU"/>
        </w:rPr>
        <w:t xml:space="preserve">тепловых </w:t>
      </w:r>
      <w:r w:rsidR="00716B94" w:rsidRPr="00F15104">
        <w:rPr>
          <w:sz w:val="28"/>
          <w:szCs w:val="28"/>
          <w:lang w:val="ru-RU"/>
        </w:rPr>
        <w:t xml:space="preserve">паротурбинных электростанциях уже реализованы параметры пара, классифицируемые как </w:t>
      </w:r>
      <w:proofErr w:type="spellStart"/>
      <w:r w:rsidR="00716B94" w:rsidRPr="00F15104">
        <w:rPr>
          <w:sz w:val="28"/>
          <w:szCs w:val="28"/>
          <w:lang w:val="ru-RU"/>
        </w:rPr>
        <w:t>суперсверхкритические</w:t>
      </w:r>
      <w:proofErr w:type="spellEnd"/>
      <w:r w:rsidR="00716B94" w:rsidRPr="00F15104">
        <w:rPr>
          <w:sz w:val="28"/>
          <w:szCs w:val="28"/>
          <w:lang w:val="ru-RU"/>
        </w:rPr>
        <w:t xml:space="preserve"> (ССКП): температура острого пара до 610</w:t>
      </w:r>
      <w:proofErr w:type="gramStart"/>
      <w:r w:rsidR="00DD1149" w:rsidRPr="00F15104">
        <w:rPr>
          <w:sz w:val="28"/>
          <w:szCs w:val="28"/>
          <w:lang w:val="ru-RU"/>
        </w:rPr>
        <w:t>°</w:t>
      </w:r>
      <w:r w:rsidR="00716B94" w:rsidRPr="00F15104">
        <w:rPr>
          <w:sz w:val="28"/>
          <w:szCs w:val="28"/>
          <w:lang w:val="ru-RU"/>
        </w:rPr>
        <w:t>С</w:t>
      </w:r>
      <w:proofErr w:type="gramEnd"/>
      <w:r w:rsidR="00716B94" w:rsidRPr="00F15104">
        <w:rPr>
          <w:sz w:val="28"/>
          <w:szCs w:val="28"/>
          <w:lang w:val="ru-RU"/>
        </w:rPr>
        <w:t xml:space="preserve"> при давлении 29 МПа, температура пара промежуточного перегрева до 620</w:t>
      </w:r>
      <w:r w:rsidR="00DD1149" w:rsidRPr="00F15104">
        <w:rPr>
          <w:sz w:val="28"/>
          <w:szCs w:val="28"/>
          <w:lang w:val="ru-RU"/>
        </w:rPr>
        <w:t>°</w:t>
      </w:r>
      <w:r w:rsidR="00716B94" w:rsidRPr="00F15104">
        <w:rPr>
          <w:sz w:val="28"/>
          <w:szCs w:val="28"/>
          <w:lang w:val="ru-RU"/>
        </w:rPr>
        <w:t xml:space="preserve">С при давлении 5,6 МПа. КПД таких </w:t>
      </w:r>
      <w:r w:rsidR="00716B94" w:rsidRPr="00F15104">
        <w:rPr>
          <w:sz w:val="28"/>
          <w:szCs w:val="28"/>
          <w:lang w:val="ru-RU"/>
        </w:rPr>
        <w:lastRenderedPageBreak/>
        <w:t>энергоустановок достигает 45</w:t>
      </w:r>
      <w:r w:rsidR="00F15104">
        <w:rPr>
          <w:sz w:val="28"/>
          <w:szCs w:val="28"/>
          <w:lang w:val="ru-RU"/>
        </w:rPr>
        <w:t>–</w:t>
      </w:r>
      <w:r w:rsidR="00716B94" w:rsidRPr="00F15104">
        <w:rPr>
          <w:sz w:val="28"/>
          <w:szCs w:val="28"/>
          <w:lang w:val="ru-RU"/>
        </w:rPr>
        <w:t>46%. Многочисленные расчеты показывают, что для преодоления 50-процентного барьера КПД температура острого пара должна превысить 700</w:t>
      </w:r>
      <w:proofErr w:type="gramStart"/>
      <w:r w:rsidR="00DD1149" w:rsidRPr="00F15104">
        <w:rPr>
          <w:sz w:val="28"/>
          <w:szCs w:val="28"/>
          <w:lang w:val="ru-RU"/>
        </w:rPr>
        <w:t>°</w:t>
      </w:r>
      <w:r w:rsidR="00716B94" w:rsidRPr="00F15104">
        <w:rPr>
          <w:sz w:val="28"/>
          <w:szCs w:val="28"/>
          <w:lang w:val="ru-RU"/>
        </w:rPr>
        <w:t>С</w:t>
      </w:r>
      <w:proofErr w:type="gramEnd"/>
      <w:r w:rsidR="00716B94" w:rsidRPr="00F15104">
        <w:rPr>
          <w:sz w:val="28"/>
          <w:szCs w:val="28"/>
          <w:lang w:val="ru-RU"/>
        </w:rPr>
        <w:t>, а давление 35 МПа [</w:t>
      </w:r>
      <w:r w:rsidR="000E6911" w:rsidRPr="00F15104">
        <w:rPr>
          <w:sz w:val="28"/>
          <w:szCs w:val="28"/>
          <w:lang w:val="ru-RU"/>
        </w:rPr>
        <w:t>1</w:t>
      </w:r>
      <w:r w:rsidR="00716B94" w:rsidRPr="00F15104">
        <w:rPr>
          <w:sz w:val="28"/>
          <w:szCs w:val="28"/>
          <w:lang w:val="ru-RU"/>
        </w:rPr>
        <w:t>]. Широкомасштабные исследования, направленные на создание УСКП-энергоблоков для повышения эффективности выработки электроэнергии на твердом топливе и снижения выбросов СО</w:t>
      </w:r>
      <w:proofErr w:type="gramStart"/>
      <w:r w:rsidR="00716B94" w:rsidRPr="00F15104">
        <w:rPr>
          <w:sz w:val="28"/>
          <w:szCs w:val="28"/>
          <w:vertAlign w:val="subscript"/>
          <w:lang w:val="ru-RU"/>
        </w:rPr>
        <w:t>2</w:t>
      </w:r>
      <w:proofErr w:type="gramEnd"/>
      <w:r w:rsidR="00716B94" w:rsidRPr="00F15104">
        <w:rPr>
          <w:sz w:val="28"/>
          <w:szCs w:val="28"/>
          <w:lang w:val="ru-RU"/>
        </w:rPr>
        <w:t>, проводятся в Евросоюзе, США, Японии и Китае, а также в Южной Корее и Индии</w:t>
      </w:r>
      <w:r w:rsidR="00E12FED" w:rsidRPr="00F15104">
        <w:rPr>
          <w:sz w:val="28"/>
          <w:szCs w:val="28"/>
          <w:lang w:val="ru-RU"/>
        </w:rPr>
        <w:t>[</w:t>
      </w:r>
      <w:r w:rsidR="000E6911" w:rsidRPr="00F15104">
        <w:rPr>
          <w:sz w:val="28"/>
          <w:szCs w:val="28"/>
          <w:lang w:val="ru-RU"/>
        </w:rPr>
        <w:t>2,</w:t>
      </w:r>
      <w:r w:rsidR="00442D9A">
        <w:rPr>
          <w:sz w:val="28"/>
          <w:szCs w:val="28"/>
          <w:lang w:val="ru-RU"/>
        </w:rPr>
        <w:t xml:space="preserve"> </w:t>
      </w:r>
      <w:r w:rsidR="000E6911" w:rsidRPr="00F15104">
        <w:rPr>
          <w:sz w:val="28"/>
          <w:szCs w:val="28"/>
          <w:lang w:val="ru-RU"/>
        </w:rPr>
        <w:t>3</w:t>
      </w:r>
      <w:r w:rsidR="00E12FED" w:rsidRPr="00F15104">
        <w:rPr>
          <w:sz w:val="28"/>
          <w:szCs w:val="28"/>
          <w:lang w:val="ru-RU"/>
        </w:rPr>
        <w:t>]</w:t>
      </w:r>
      <w:r w:rsidR="00716B94" w:rsidRPr="00F15104">
        <w:rPr>
          <w:sz w:val="28"/>
          <w:szCs w:val="28"/>
          <w:lang w:val="ru-RU"/>
        </w:rPr>
        <w:t xml:space="preserve">. Основная техническая проблема создания УСКП энергоблоков – </w:t>
      </w:r>
      <w:r w:rsidR="002E02DE" w:rsidRPr="00F15104">
        <w:rPr>
          <w:sz w:val="28"/>
          <w:szCs w:val="28"/>
          <w:lang w:val="ru-RU"/>
        </w:rPr>
        <w:t xml:space="preserve">разработка и технологическое освоение материалов для самых ответственных элементов горячего тракта, а также обоснование возможности их применения, на чем и </w:t>
      </w:r>
      <w:r w:rsidR="00716B94" w:rsidRPr="00F15104">
        <w:rPr>
          <w:sz w:val="28"/>
          <w:szCs w:val="28"/>
          <w:lang w:val="ru-RU"/>
        </w:rPr>
        <w:t xml:space="preserve">сконцентрированы усилия </w:t>
      </w:r>
      <w:r w:rsidR="002A12D6" w:rsidRPr="00F15104">
        <w:rPr>
          <w:sz w:val="28"/>
          <w:szCs w:val="28"/>
          <w:lang w:val="ru-RU"/>
        </w:rPr>
        <w:t>специалистов</w:t>
      </w:r>
      <w:r w:rsidR="00716B94" w:rsidRPr="00F15104">
        <w:rPr>
          <w:sz w:val="28"/>
          <w:szCs w:val="28"/>
          <w:lang w:val="ru-RU"/>
        </w:rPr>
        <w:t>на текущем этапе исследований</w:t>
      </w:r>
      <w:r w:rsidR="000E6911" w:rsidRPr="00F15104">
        <w:rPr>
          <w:sz w:val="28"/>
          <w:szCs w:val="28"/>
          <w:lang w:val="ru-RU"/>
        </w:rPr>
        <w:t>.</w:t>
      </w:r>
    </w:p>
    <w:p w:rsidR="00EF374A" w:rsidRPr="00F15104" w:rsidRDefault="00716B94" w:rsidP="00F15104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В результате проведенного анализа </w:t>
      </w:r>
      <w:r w:rsidR="00AD1655" w:rsidRPr="00F15104">
        <w:rPr>
          <w:sz w:val="28"/>
          <w:szCs w:val="28"/>
          <w:lang w:val="ru-RU"/>
        </w:rPr>
        <w:t xml:space="preserve">требований к комплексу свойств </w:t>
      </w:r>
      <w:r w:rsidRPr="00F15104">
        <w:rPr>
          <w:sz w:val="28"/>
          <w:szCs w:val="28"/>
          <w:lang w:val="ru-RU"/>
        </w:rPr>
        <w:t>материалов новой энергетической установки</w:t>
      </w:r>
      <w:r w:rsidR="002A12D6" w:rsidRPr="00F15104">
        <w:rPr>
          <w:sz w:val="28"/>
          <w:szCs w:val="28"/>
          <w:lang w:val="ru-RU"/>
        </w:rPr>
        <w:t xml:space="preserve"> с </w:t>
      </w:r>
      <w:proofErr w:type="spellStart"/>
      <w:r w:rsidR="002A12D6" w:rsidRPr="00F15104">
        <w:rPr>
          <w:sz w:val="28"/>
          <w:szCs w:val="28"/>
          <w:lang w:val="ru-RU"/>
        </w:rPr>
        <w:t>ультрасверхкритическими</w:t>
      </w:r>
      <w:proofErr w:type="spellEnd"/>
      <w:r w:rsidR="002A12D6" w:rsidRPr="00F15104">
        <w:rPr>
          <w:sz w:val="28"/>
          <w:szCs w:val="28"/>
          <w:lang w:val="ru-RU"/>
        </w:rPr>
        <w:t xml:space="preserve"> параметрами пара</w:t>
      </w:r>
      <w:r w:rsidRPr="00F15104">
        <w:rPr>
          <w:sz w:val="28"/>
          <w:szCs w:val="28"/>
          <w:lang w:val="ru-RU"/>
        </w:rPr>
        <w:t xml:space="preserve">, выяснилось, что </w:t>
      </w:r>
      <w:r w:rsidR="00E75C6B" w:rsidRPr="00F15104">
        <w:rPr>
          <w:sz w:val="28"/>
          <w:szCs w:val="28"/>
          <w:lang w:val="ru-RU"/>
        </w:rPr>
        <w:t xml:space="preserve">в России </w:t>
      </w:r>
      <w:r w:rsidRPr="00F15104">
        <w:rPr>
          <w:sz w:val="28"/>
          <w:szCs w:val="28"/>
          <w:lang w:val="ru-RU"/>
        </w:rPr>
        <w:t xml:space="preserve">сплав, </w:t>
      </w:r>
      <w:r w:rsidR="005F2AD3" w:rsidRPr="00F15104">
        <w:rPr>
          <w:sz w:val="28"/>
          <w:szCs w:val="28"/>
          <w:lang w:val="ru-RU"/>
        </w:rPr>
        <w:t>обладающий высокой технологичностью и обеспечивающий необходимую жаропрочность и структурную стабильность на ресурс 200 тысяч часов, отсутствует.</w:t>
      </w:r>
    </w:p>
    <w:p w:rsidR="00AB2C38" w:rsidRPr="00F15104" w:rsidRDefault="00716B94" w:rsidP="00F15104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Целью проведенной работы являлась разработка нового деформируемого жаропрочного сплава, </w:t>
      </w:r>
      <w:r w:rsidR="00AB2C38" w:rsidRPr="00F15104">
        <w:rPr>
          <w:sz w:val="28"/>
          <w:szCs w:val="28"/>
          <w:lang w:val="ru-RU"/>
        </w:rPr>
        <w:t>обладающего необходимым комплексом служебных свойств, в т</w:t>
      </w:r>
      <w:r w:rsidR="00C701DE" w:rsidRPr="00F15104">
        <w:rPr>
          <w:sz w:val="28"/>
          <w:szCs w:val="28"/>
          <w:lang w:val="ru-RU"/>
        </w:rPr>
        <w:t xml:space="preserve">ом </w:t>
      </w:r>
      <w:r w:rsidR="00AB2C38" w:rsidRPr="00F15104">
        <w:rPr>
          <w:sz w:val="28"/>
          <w:szCs w:val="28"/>
          <w:lang w:val="ru-RU"/>
        </w:rPr>
        <w:t>ч</w:t>
      </w:r>
      <w:r w:rsidR="00C701DE" w:rsidRPr="00F15104">
        <w:rPr>
          <w:sz w:val="28"/>
          <w:szCs w:val="28"/>
          <w:lang w:val="ru-RU"/>
        </w:rPr>
        <w:t xml:space="preserve">исле </w:t>
      </w:r>
      <w:r w:rsidR="00AB2C38" w:rsidRPr="00F15104">
        <w:rPr>
          <w:sz w:val="28"/>
          <w:szCs w:val="28"/>
          <w:lang w:val="ru-RU"/>
        </w:rPr>
        <w:t>структурной стабильностью и высоким показателем длительной прочности при температурах до 760</w:t>
      </w:r>
      <w:proofErr w:type="gramStart"/>
      <w:r w:rsidR="00F15104" w:rsidRPr="00F15104">
        <w:rPr>
          <w:sz w:val="28"/>
          <w:szCs w:val="28"/>
          <w:lang w:val="ru-RU"/>
        </w:rPr>
        <w:t>°</w:t>
      </w:r>
      <w:r w:rsidR="004E608E" w:rsidRPr="00F15104">
        <w:rPr>
          <w:sz w:val="28"/>
          <w:szCs w:val="28"/>
          <w:lang w:val="ru-RU"/>
        </w:rPr>
        <w:t>С</w:t>
      </w:r>
      <w:proofErr w:type="gramEnd"/>
      <w:r w:rsidR="00AB2C38" w:rsidRPr="00F15104">
        <w:rPr>
          <w:sz w:val="28"/>
          <w:szCs w:val="28"/>
          <w:lang w:val="ru-RU"/>
        </w:rPr>
        <w:t xml:space="preserve"> на ресурс до 2</w:t>
      </w:r>
      <w:r w:rsidR="00F15104">
        <w:rPr>
          <w:rFonts w:ascii="Baskerville Old Face" w:hAnsi="Baskerville Old Face"/>
          <w:sz w:val="28"/>
          <w:szCs w:val="28"/>
          <w:lang w:val="ru-RU"/>
        </w:rPr>
        <w:t>×</w:t>
      </w:r>
      <w:r w:rsidR="00AB2C38" w:rsidRPr="00F15104">
        <w:rPr>
          <w:sz w:val="28"/>
          <w:szCs w:val="28"/>
          <w:lang w:val="ru-RU"/>
        </w:rPr>
        <w:t>10</w:t>
      </w:r>
      <w:r w:rsidR="00AB2C38" w:rsidRPr="00F15104">
        <w:rPr>
          <w:sz w:val="28"/>
          <w:szCs w:val="28"/>
          <w:vertAlign w:val="superscript"/>
          <w:lang w:val="ru-RU"/>
        </w:rPr>
        <w:t>5</w:t>
      </w:r>
      <w:r w:rsidR="00AB2C38" w:rsidRPr="00F15104">
        <w:rPr>
          <w:sz w:val="28"/>
          <w:szCs w:val="28"/>
          <w:lang w:val="ru-RU"/>
        </w:rPr>
        <w:t xml:space="preserve"> часов, в сочетании с высоким сопротивлением окислению и коррозионным воздействиям, а также достаточной пластичностью при горячей деформации и свариваемостью.</w:t>
      </w:r>
    </w:p>
    <w:p w:rsidR="00F15104" w:rsidRDefault="00716B94" w:rsidP="00F15104">
      <w:pPr>
        <w:ind w:firstLine="567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>Высокий уровень служебных свойств современных деформируемых никелевых сплавов достигается применением комплексных методов легирования, направленных на обеспечение следующих критериев</w:t>
      </w:r>
      <w:r w:rsidR="007913C0" w:rsidRPr="00F15104">
        <w:rPr>
          <w:sz w:val="28"/>
          <w:szCs w:val="28"/>
          <w:lang w:val="ru-RU"/>
        </w:rPr>
        <w:t>[</w:t>
      </w:r>
      <w:r w:rsidR="000E6911" w:rsidRPr="00F15104">
        <w:rPr>
          <w:sz w:val="28"/>
          <w:szCs w:val="28"/>
          <w:lang w:val="ru-RU"/>
        </w:rPr>
        <w:t>4</w:t>
      </w:r>
      <w:r w:rsidR="007913C0" w:rsidRPr="00F15104">
        <w:rPr>
          <w:sz w:val="28"/>
          <w:szCs w:val="28"/>
          <w:lang w:val="ru-RU"/>
        </w:rPr>
        <w:t>]</w:t>
      </w:r>
      <w:r w:rsidRPr="00F15104">
        <w:rPr>
          <w:sz w:val="28"/>
          <w:szCs w:val="28"/>
          <w:lang w:val="ru-RU"/>
        </w:rPr>
        <w:t>:</w:t>
      </w:r>
    </w:p>
    <w:p w:rsidR="00716B94" w:rsidRPr="00F15104" w:rsidRDefault="00F15104" w:rsidP="00CE71F8">
      <w:pPr>
        <w:ind w:firstLine="284"/>
        <w:rPr>
          <w:sz w:val="28"/>
          <w:szCs w:val="28"/>
          <w:lang w:val="ru-RU"/>
        </w:rPr>
      </w:pPr>
      <w:r w:rsidRPr="00F15104">
        <w:rPr>
          <w:i/>
          <w:iCs/>
          <w:sz w:val="28"/>
          <w:szCs w:val="28"/>
          <w:lang w:val="ru-RU"/>
        </w:rPr>
        <w:t>–</w:t>
      </w:r>
      <w:r w:rsidR="00716B94" w:rsidRPr="00F15104">
        <w:rPr>
          <w:sz w:val="28"/>
          <w:szCs w:val="28"/>
          <w:lang w:val="ru-RU"/>
        </w:rPr>
        <w:t xml:space="preserve"> высокая технологичность при горячей деформации для минимизации затрат на получение изделий;</w:t>
      </w:r>
    </w:p>
    <w:p w:rsidR="00716B94" w:rsidRPr="00F15104" w:rsidRDefault="00F15104" w:rsidP="00CE71F8">
      <w:pPr>
        <w:ind w:firstLine="284"/>
        <w:rPr>
          <w:sz w:val="28"/>
          <w:szCs w:val="28"/>
          <w:lang w:val="ru-RU"/>
        </w:rPr>
      </w:pPr>
      <w:r w:rsidRPr="00F15104">
        <w:rPr>
          <w:i/>
          <w:iCs/>
          <w:sz w:val="28"/>
          <w:szCs w:val="28"/>
          <w:lang w:val="ru-RU"/>
        </w:rPr>
        <w:t>–</w:t>
      </w:r>
      <w:r w:rsidR="00716B94" w:rsidRPr="00F15104">
        <w:rPr>
          <w:sz w:val="28"/>
          <w:szCs w:val="28"/>
          <w:lang w:val="ru-RU"/>
        </w:rPr>
        <w:t xml:space="preserve"> удовлетворительная свариваемость однородных и разнородных с </w:t>
      </w:r>
      <w:proofErr w:type="spellStart"/>
      <w:r w:rsidR="00716B94" w:rsidRPr="00F15104">
        <w:rPr>
          <w:sz w:val="28"/>
          <w:szCs w:val="28"/>
          <w:lang w:val="ru-RU"/>
        </w:rPr>
        <w:t>аустенитными</w:t>
      </w:r>
      <w:proofErr w:type="spellEnd"/>
      <w:r w:rsidR="00716B94" w:rsidRPr="00F15104">
        <w:rPr>
          <w:sz w:val="28"/>
          <w:szCs w:val="28"/>
          <w:lang w:val="ru-RU"/>
        </w:rPr>
        <w:t xml:space="preserve"> сталями соединений;</w:t>
      </w:r>
    </w:p>
    <w:p w:rsidR="00716B94" w:rsidRPr="00F15104" w:rsidRDefault="00F15104" w:rsidP="00CE71F8">
      <w:pPr>
        <w:ind w:firstLine="284"/>
        <w:rPr>
          <w:sz w:val="28"/>
          <w:szCs w:val="28"/>
          <w:lang w:val="ru-RU"/>
        </w:rPr>
      </w:pPr>
      <w:r w:rsidRPr="00F15104">
        <w:rPr>
          <w:i/>
          <w:iCs/>
          <w:sz w:val="28"/>
          <w:szCs w:val="28"/>
          <w:lang w:val="ru-RU"/>
        </w:rPr>
        <w:t>–</w:t>
      </w:r>
      <w:r w:rsidR="00716B94" w:rsidRPr="00F15104">
        <w:rPr>
          <w:sz w:val="28"/>
          <w:szCs w:val="28"/>
          <w:lang w:val="ru-RU"/>
        </w:rPr>
        <w:t xml:space="preserve"> коэффициент теплового расширения максимально приближенный к</w:t>
      </w:r>
      <w:r w:rsidR="00B9226A" w:rsidRPr="00F15104">
        <w:rPr>
          <w:sz w:val="28"/>
          <w:szCs w:val="28"/>
          <w:lang w:val="ru-RU"/>
        </w:rPr>
        <w:t xml:space="preserve"> </w:t>
      </w:r>
      <w:r w:rsidR="00716B94" w:rsidRPr="00F15104">
        <w:rPr>
          <w:sz w:val="28"/>
          <w:szCs w:val="28"/>
          <w:lang w:val="ru-RU"/>
        </w:rPr>
        <w:t xml:space="preserve">коэффициентам теплового расширения </w:t>
      </w:r>
      <w:proofErr w:type="spellStart"/>
      <w:r w:rsidR="00716B94" w:rsidRPr="00F15104">
        <w:rPr>
          <w:sz w:val="28"/>
          <w:szCs w:val="28"/>
          <w:lang w:val="ru-RU"/>
        </w:rPr>
        <w:t>аустенитных</w:t>
      </w:r>
      <w:proofErr w:type="spellEnd"/>
      <w:r w:rsidR="00716B94" w:rsidRPr="00F15104">
        <w:rPr>
          <w:sz w:val="28"/>
          <w:szCs w:val="28"/>
          <w:lang w:val="ru-RU"/>
        </w:rPr>
        <w:t xml:space="preserve"> сталей во избежание разрушения разнородных сварных соединений во время пусков-остановов;</w:t>
      </w:r>
    </w:p>
    <w:p w:rsidR="00716B94" w:rsidRPr="00F15104" w:rsidRDefault="00F15104" w:rsidP="00CE71F8">
      <w:pPr>
        <w:ind w:firstLine="284"/>
        <w:rPr>
          <w:sz w:val="28"/>
          <w:szCs w:val="28"/>
          <w:lang w:val="ru-RU"/>
        </w:rPr>
      </w:pPr>
      <w:r w:rsidRPr="00F15104">
        <w:rPr>
          <w:i/>
          <w:iCs/>
          <w:sz w:val="28"/>
          <w:szCs w:val="28"/>
          <w:lang w:val="ru-RU"/>
        </w:rPr>
        <w:t>–</w:t>
      </w:r>
      <w:r w:rsidR="00716B94" w:rsidRPr="00F15104">
        <w:rPr>
          <w:sz w:val="28"/>
          <w:szCs w:val="28"/>
          <w:lang w:val="ru-RU"/>
        </w:rPr>
        <w:t xml:space="preserve"> наряду с жаропрочностью высокое сопротивление окислению и коррозионным воздействиям.</w:t>
      </w:r>
    </w:p>
    <w:p w:rsidR="00E90812" w:rsidRPr="00F15104" w:rsidRDefault="00E90812" w:rsidP="00F15104">
      <w:pPr>
        <w:rPr>
          <w:sz w:val="28"/>
          <w:szCs w:val="28"/>
          <w:lang w:val="ru-RU"/>
        </w:rPr>
      </w:pPr>
    </w:p>
    <w:p w:rsidR="001B6CE6" w:rsidRPr="00F15104" w:rsidRDefault="00E90812" w:rsidP="00F15104">
      <w:pPr>
        <w:pStyle w:val="1"/>
      </w:pPr>
      <w:r w:rsidRPr="00F15104">
        <w:t>2</w:t>
      </w:r>
      <w:r w:rsidR="00B9226A" w:rsidRPr="00F15104">
        <w:t xml:space="preserve"> </w:t>
      </w:r>
      <w:r w:rsidR="00A7648B" w:rsidRPr="00F15104">
        <w:t xml:space="preserve">Прогнозирование служебных характеристик </w:t>
      </w:r>
      <w:r w:rsidR="004E608E" w:rsidRPr="00F15104">
        <w:t>с помощью</w:t>
      </w:r>
      <w:r w:rsidR="001B6CE6" w:rsidRPr="00F15104">
        <w:t xml:space="preserve">компьютерного моделирования </w:t>
      </w:r>
      <w:r w:rsidR="004E608E" w:rsidRPr="00F15104">
        <w:t>при</w:t>
      </w:r>
      <w:r w:rsidR="001B6CE6" w:rsidRPr="00F15104">
        <w:t>разработке новых сплавов</w:t>
      </w:r>
    </w:p>
    <w:p w:rsidR="00716B94" w:rsidRPr="00F15104" w:rsidRDefault="00716B94" w:rsidP="00CE71F8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Внедрение в повседневную </w:t>
      </w:r>
      <w:r w:rsidR="00646AFB" w:rsidRPr="00F15104">
        <w:rPr>
          <w:sz w:val="28"/>
          <w:szCs w:val="28"/>
          <w:lang w:val="ru-RU"/>
        </w:rPr>
        <w:t xml:space="preserve">инженерную </w:t>
      </w:r>
      <w:r w:rsidRPr="00F15104">
        <w:rPr>
          <w:sz w:val="28"/>
          <w:szCs w:val="28"/>
          <w:lang w:val="ru-RU"/>
        </w:rPr>
        <w:t>практику</w:t>
      </w:r>
      <w:r w:rsidR="00646AFB" w:rsidRPr="00F15104">
        <w:rPr>
          <w:sz w:val="28"/>
          <w:szCs w:val="28"/>
          <w:lang w:val="ru-RU"/>
        </w:rPr>
        <w:t xml:space="preserve"> методов</w:t>
      </w:r>
      <w:r w:rsidRPr="00F15104">
        <w:rPr>
          <w:sz w:val="28"/>
          <w:szCs w:val="28"/>
          <w:lang w:val="ru-RU"/>
        </w:rPr>
        <w:t xml:space="preserve"> компьютерного проектировани</w:t>
      </w:r>
      <w:r w:rsidR="007913C0" w:rsidRPr="00F15104">
        <w:rPr>
          <w:sz w:val="28"/>
          <w:szCs w:val="28"/>
          <w:lang w:val="ru-RU"/>
        </w:rPr>
        <w:t>я</w:t>
      </w:r>
      <w:r w:rsidRPr="00F15104">
        <w:rPr>
          <w:sz w:val="28"/>
          <w:szCs w:val="28"/>
          <w:lang w:val="ru-RU"/>
        </w:rPr>
        <w:t xml:space="preserve"> новых жаропрочных сплавов открыло широкие возможности в области оценки расчетным путем комплекса физических свойств, а также технологических и служебных х</w:t>
      </w:r>
      <w:r w:rsidR="00646AFB" w:rsidRPr="00F15104">
        <w:rPr>
          <w:sz w:val="28"/>
          <w:szCs w:val="28"/>
          <w:lang w:val="ru-RU"/>
        </w:rPr>
        <w:t>арактеристик жаропрочных сплавов</w:t>
      </w:r>
      <w:r w:rsidR="006D393A" w:rsidRPr="00F15104">
        <w:rPr>
          <w:sz w:val="28"/>
          <w:szCs w:val="28"/>
          <w:lang w:val="ru-RU"/>
        </w:rPr>
        <w:t xml:space="preserve"> </w:t>
      </w:r>
      <w:r w:rsidR="002B3A40" w:rsidRPr="00F15104">
        <w:rPr>
          <w:sz w:val="28"/>
          <w:szCs w:val="28"/>
          <w:lang w:val="ru-RU"/>
        </w:rPr>
        <w:t>[</w:t>
      </w:r>
      <w:r w:rsidR="000E6911" w:rsidRPr="00F15104">
        <w:rPr>
          <w:sz w:val="28"/>
          <w:szCs w:val="28"/>
          <w:lang w:val="ru-RU"/>
        </w:rPr>
        <w:t>5</w:t>
      </w:r>
      <w:r w:rsidR="00CF0C98" w:rsidRPr="00F15104">
        <w:rPr>
          <w:sz w:val="28"/>
          <w:szCs w:val="28"/>
          <w:lang w:val="ru-RU"/>
        </w:rPr>
        <w:t>,</w:t>
      </w:r>
      <w:r w:rsidR="00B908DE">
        <w:rPr>
          <w:sz w:val="28"/>
          <w:szCs w:val="28"/>
          <w:lang w:val="ru-RU"/>
        </w:rPr>
        <w:t xml:space="preserve"> </w:t>
      </w:r>
      <w:r w:rsidR="00CF0C98" w:rsidRPr="00F15104">
        <w:rPr>
          <w:sz w:val="28"/>
          <w:szCs w:val="28"/>
          <w:lang w:val="ru-RU"/>
        </w:rPr>
        <w:t>6,</w:t>
      </w:r>
      <w:r w:rsidR="00B908DE">
        <w:rPr>
          <w:sz w:val="28"/>
          <w:szCs w:val="28"/>
          <w:lang w:val="ru-RU"/>
        </w:rPr>
        <w:t xml:space="preserve"> </w:t>
      </w:r>
      <w:r w:rsidR="00CF0C98" w:rsidRPr="00F15104">
        <w:rPr>
          <w:sz w:val="28"/>
          <w:szCs w:val="28"/>
          <w:lang w:val="ru-RU"/>
        </w:rPr>
        <w:t>7</w:t>
      </w:r>
      <w:r w:rsidR="002B3A40" w:rsidRPr="00F15104">
        <w:rPr>
          <w:sz w:val="28"/>
          <w:szCs w:val="28"/>
          <w:lang w:val="ru-RU"/>
        </w:rPr>
        <w:t>]</w:t>
      </w:r>
      <w:r w:rsidR="00646AFB" w:rsidRPr="00F15104">
        <w:rPr>
          <w:sz w:val="28"/>
          <w:szCs w:val="28"/>
          <w:lang w:val="ru-RU"/>
        </w:rPr>
        <w:t>.</w:t>
      </w:r>
      <w:r w:rsidR="006D393A" w:rsidRPr="00F15104">
        <w:rPr>
          <w:sz w:val="28"/>
          <w:szCs w:val="28"/>
          <w:lang w:val="ru-RU"/>
        </w:rPr>
        <w:t xml:space="preserve"> </w:t>
      </w:r>
      <w:r w:rsidR="00E90812" w:rsidRPr="00F15104">
        <w:rPr>
          <w:sz w:val="28"/>
          <w:szCs w:val="28"/>
          <w:lang w:val="ru-RU"/>
        </w:rPr>
        <w:t>Начиная с 1990-х годов</w:t>
      </w:r>
      <w:r w:rsidR="00C701DE" w:rsidRPr="00F15104">
        <w:rPr>
          <w:sz w:val="28"/>
          <w:szCs w:val="28"/>
          <w:lang w:val="ru-RU"/>
        </w:rPr>
        <w:t>,</w:t>
      </w:r>
      <w:r w:rsidR="00E90812" w:rsidRPr="00F15104">
        <w:rPr>
          <w:sz w:val="28"/>
          <w:szCs w:val="28"/>
          <w:lang w:val="ru-RU"/>
        </w:rPr>
        <w:t xml:space="preserve"> в ведущих </w:t>
      </w:r>
      <w:r w:rsidR="004E608E" w:rsidRPr="00F15104">
        <w:rPr>
          <w:sz w:val="28"/>
          <w:szCs w:val="28"/>
          <w:lang w:val="ru-RU"/>
        </w:rPr>
        <w:t xml:space="preserve">российских </w:t>
      </w:r>
      <w:r w:rsidR="00E90812" w:rsidRPr="00F15104">
        <w:rPr>
          <w:sz w:val="28"/>
          <w:szCs w:val="28"/>
          <w:lang w:val="ru-RU"/>
        </w:rPr>
        <w:t>авиационных и энергетических турбостроительных компани</w:t>
      </w:r>
      <w:r w:rsidR="00C701DE" w:rsidRPr="00F15104">
        <w:rPr>
          <w:sz w:val="28"/>
          <w:szCs w:val="28"/>
          <w:lang w:val="ru-RU"/>
        </w:rPr>
        <w:t>ях</w:t>
      </w:r>
      <w:r w:rsidR="00E90812" w:rsidRPr="00F15104">
        <w:rPr>
          <w:sz w:val="28"/>
          <w:szCs w:val="28"/>
          <w:lang w:val="ru-RU"/>
        </w:rPr>
        <w:t xml:space="preserve"> стали внедряться </w:t>
      </w:r>
      <w:r w:rsidRPr="00F15104">
        <w:rPr>
          <w:sz w:val="28"/>
          <w:szCs w:val="28"/>
          <w:lang w:val="ru-RU"/>
        </w:rPr>
        <w:t>компьютерные программы, позволяющие по химическому составу опытных композиций расчетным путем прогнозировать характеристики жаропрочности на длительный ресурс, что существенно ускорило разработку новых и перспективных жаропрочных сплавов.</w:t>
      </w:r>
    </w:p>
    <w:p w:rsidR="00716B94" w:rsidRPr="00F15104" w:rsidRDefault="00E90812" w:rsidP="00CE71F8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>В настоящей работе</w:t>
      </w:r>
      <w:r w:rsidR="00716B94" w:rsidRPr="00F15104">
        <w:rPr>
          <w:sz w:val="28"/>
          <w:szCs w:val="28"/>
          <w:lang w:val="ru-RU"/>
        </w:rPr>
        <w:t xml:space="preserve"> разработка опытной композиции никелевого деформируемого жаропрочных сплавов для труб, роторов и других поверхностей нагрева паротурбинного комплекса котлов с УСКП пара</w:t>
      </w:r>
      <w:r w:rsidRPr="00F15104">
        <w:rPr>
          <w:sz w:val="28"/>
          <w:szCs w:val="28"/>
          <w:lang w:val="ru-RU"/>
        </w:rPr>
        <w:t>, также</w:t>
      </w:r>
      <w:r w:rsidR="00716B94" w:rsidRPr="00F15104">
        <w:rPr>
          <w:sz w:val="28"/>
          <w:szCs w:val="28"/>
          <w:lang w:val="ru-RU"/>
        </w:rPr>
        <w:t xml:space="preserve"> выполнялась с применением компьютерной программы</w:t>
      </w:r>
      <w:r w:rsidR="00240000" w:rsidRPr="00F15104">
        <w:rPr>
          <w:sz w:val="28"/>
          <w:szCs w:val="28"/>
          <w:lang w:val="ru-RU"/>
        </w:rPr>
        <w:t>, разработанной в АО «НПО «ЦНИИТМАШ»</w:t>
      </w:r>
      <w:r w:rsidR="00716B94" w:rsidRPr="00F15104">
        <w:rPr>
          <w:sz w:val="28"/>
          <w:szCs w:val="28"/>
          <w:lang w:val="ru-RU"/>
        </w:rPr>
        <w:t xml:space="preserve"> для прогнозирования служебных характеристик прямым расчетом по химическом</w:t>
      </w:r>
      <w:r w:rsidR="008E081C" w:rsidRPr="00F15104">
        <w:rPr>
          <w:sz w:val="28"/>
          <w:szCs w:val="28"/>
          <w:lang w:val="ru-RU"/>
        </w:rPr>
        <w:t>у</w:t>
      </w:r>
      <w:r w:rsidR="00716B94" w:rsidRPr="00F15104">
        <w:rPr>
          <w:sz w:val="28"/>
          <w:szCs w:val="28"/>
          <w:lang w:val="ru-RU"/>
        </w:rPr>
        <w:t xml:space="preserve"> составу</w:t>
      </w:r>
      <w:r w:rsidR="00240000" w:rsidRPr="00F15104">
        <w:rPr>
          <w:sz w:val="28"/>
          <w:szCs w:val="28"/>
          <w:lang w:val="ru-RU"/>
        </w:rPr>
        <w:t>.</w:t>
      </w:r>
    </w:p>
    <w:p w:rsidR="00AD1655" w:rsidRPr="00F15104" w:rsidRDefault="00AD1655" w:rsidP="00CE71F8">
      <w:pPr>
        <w:ind w:firstLine="709"/>
        <w:rPr>
          <w:sz w:val="28"/>
          <w:szCs w:val="28"/>
          <w:lang w:val="ru-RU"/>
        </w:rPr>
      </w:pPr>
      <w:proofErr w:type="gramStart"/>
      <w:r w:rsidRPr="00F15104">
        <w:rPr>
          <w:sz w:val="28"/>
          <w:szCs w:val="28"/>
          <w:lang w:val="ru-RU"/>
        </w:rPr>
        <w:t>Расчеты, выполненные с применением компьютерной программы, учитывающие действующие механизмы (диффузии, деформирования и т.д.) в уравнениях регрессии, позволили применить эту программу для разработки новых (и анализа ранее разработанных) композиций деформируемых</w:t>
      </w:r>
      <w:r w:rsidR="00532C50" w:rsidRPr="00F15104">
        <w:rPr>
          <w:sz w:val="28"/>
          <w:szCs w:val="28"/>
          <w:lang w:val="ru-RU"/>
        </w:rPr>
        <w:t xml:space="preserve"> и порошковых</w:t>
      </w:r>
      <w:r w:rsidRPr="00F15104">
        <w:rPr>
          <w:sz w:val="28"/>
          <w:szCs w:val="28"/>
          <w:lang w:val="ru-RU"/>
        </w:rPr>
        <w:t xml:space="preserve"> жаропрочных сплавов, которые также как и литейные материалы имеют дендритную структуру</w:t>
      </w:r>
      <w:r w:rsidR="00532C50" w:rsidRPr="00F15104">
        <w:rPr>
          <w:sz w:val="28"/>
          <w:szCs w:val="28"/>
          <w:lang w:val="ru-RU"/>
        </w:rPr>
        <w:t xml:space="preserve">, </w:t>
      </w:r>
      <w:proofErr w:type="spellStart"/>
      <w:r w:rsidR="00532C50" w:rsidRPr="00F15104">
        <w:rPr>
          <w:sz w:val="28"/>
          <w:szCs w:val="28"/>
          <w:lang w:val="ru-RU"/>
        </w:rPr>
        <w:t>твердорастворное</w:t>
      </w:r>
      <w:proofErr w:type="spellEnd"/>
      <w:r w:rsidR="00532C50" w:rsidRPr="00F15104">
        <w:rPr>
          <w:sz w:val="28"/>
          <w:szCs w:val="28"/>
          <w:lang w:val="ru-RU"/>
        </w:rPr>
        <w:t xml:space="preserve"> упрочнение</w:t>
      </w:r>
      <w:r w:rsidRPr="00F15104">
        <w:rPr>
          <w:sz w:val="28"/>
          <w:szCs w:val="28"/>
          <w:lang w:val="ru-RU"/>
        </w:rPr>
        <w:t xml:space="preserve"> и упрочнение второй фаз</w:t>
      </w:r>
      <w:r w:rsidR="00532C50" w:rsidRPr="00F15104">
        <w:rPr>
          <w:sz w:val="28"/>
          <w:szCs w:val="28"/>
          <w:lang w:val="ru-RU"/>
        </w:rPr>
        <w:t>ой</w:t>
      </w:r>
      <w:r w:rsidRPr="00F15104">
        <w:rPr>
          <w:sz w:val="28"/>
          <w:szCs w:val="28"/>
          <w:lang w:val="ru-RU"/>
        </w:rPr>
        <w:t xml:space="preserve"> – </w:t>
      </w:r>
      <w:r w:rsidRPr="00F15104">
        <w:rPr>
          <w:sz w:val="28"/>
          <w:szCs w:val="28"/>
        </w:rPr>
        <w:t>γ</w:t>
      </w:r>
      <w:r w:rsidR="00532C50" w:rsidRPr="00F15104">
        <w:rPr>
          <w:sz w:val="28"/>
          <w:szCs w:val="28"/>
          <w:lang w:val="ru-RU"/>
        </w:rPr>
        <w:t>’–фазой</w:t>
      </w:r>
      <w:r w:rsidRPr="00F15104">
        <w:rPr>
          <w:sz w:val="28"/>
          <w:szCs w:val="28"/>
          <w:lang w:val="ru-RU"/>
        </w:rPr>
        <w:t xml:space="preserve"> в объеме ≥ 22 </w:t>
      </w:r>
      <w:proofErr w:type="spellStart"/>
      <w:r w:rsidRPr="00F15104">
        <w:rPr>
          <w:sz w:val="28"/>
          <w:szCs w:val="28"/>
          <w:lang w:val="ru-RU"/>
        </w:rPr>
        <w:t>ат</w:t>
      </w:r>
      <w:proofErr w:type="spellEnd"/>
      <w:r w:rsidRPr="00F15104">
        <w:rPr>
          <w:sz w:val="28"/>
          <w:szCs w:val="28"/>
          <w:lang w:val="ru-RU"/>
        </w:rPr>
        <w:t>.%.</w:t>
      </w:r>
      <w:proofErr w:type="gramEnd"/>
    </w:p>
    <w:p w:rsidR="00532C50" w:rsidRPr="00F15104" w:rsidRDefault="00532C50" w:rsidP="00CE71F8">
      <w:pPr>
        <w:spacing w:line="336" w:lineRule="auto"/>
        <w:ind w:firstLine="709"/>
        <w:rPr>
          <w:sz w:val="28"/>
          <w:szCs w:val="28"/>
          <w:lang w:val="ru-RU"/>
        </w:rPr>
      </w:pPr>
      <w:proofErr w:type="gramStart"/>
      <w:r w:rsidRPr="00F15104">
        <w:rPr>
          <w:sz w:val="28"/>
          <w:szCs w:val="28"/>
          <w:lang w:val="ru-RU"/>
        </w:rPr>
        <w:t>Для оценки возможности использования компьютерной программы при определении характеристик длительной прочности в деформируемых и порошковых жаропрочным сплавам по заложенным в данную программу уравнениям было проанализировано более</w:t>
      </w:r>
      <w:r w:rsidR="0065083F" w:rsidRPr="00F15104">
        <w:rPr>
          <w:sz w:val="28"/>
          <w:szCs w:val="28"/>
          <w:lang w:val="ru-RU"/>
        </w:rPr>
        <w:t xml:space="preserve"> </w:t>
      </w:r>
      <w:r w:rsidRPr="00F15104">
        <w:rPr>
          <w:sz w:val="28"/>
          <w:szCs w:val="28"/>
          <w:lang w:val="ru-RU"/>
        </w:rPr>
        <w:t xml:space="preserve">100 композиций различных материалов с объемом </w:t>
      </w:r>
      <w:r w:rsidRPr="00F15104">
        <w:rPr>
          <w:sz w:val="28"/>
          <w:szCs w:val="28"/>
        </w:rPr>
        <w:t>γ</w:t>
      </w:r>
      <w:r w:rsidRPr="00F15104">
        <w:rPr>
          <w:sz w:val="28"/>
          <w:szCs w:val="28"/>
          <w:lang w:val="ru-RU"/>
        </w:rPr>
        <w:t>’– фазы от 20</w:t>
      </w:r>
      <w:r w:rsidR="0065083F" w:rsidRPr="00F15104">
        <w:rPr>
          <w:sz w:val="28"/>
          <w:szCs w:val="28"/>
          <w:lang w:val="ru-RU"/>
        </w:rPr>
        <w:t xml:space="preserve"> </w:t>
      </w:r>
      <w:r w:rsidRPr="00F15104">
        <w:rPr>
          <w:sz w:val="28"/>
          <w:szCs w:val="28"/>
          <w:lang w:val="ru-RU"/>
        </w:rPr>
        <w:t xml:space="preserve">до 50 </w:t>
      </w:r>
      <w:proofErr w:type="spellStart"/>
      <w:r w:rsidRPr="00F15104">
        <w:rPr>
          <w:sz w:val="28"/>
          <w:szCs w:val="28"/>
          <w:lang w:val="ru-RU"/>
        </w:rPr>
        <w:t>ат</w:t>
      </w:r>
      <w:proofErr w:type="spellEnd"/>
      <w:r w:rsidRPr="00F15104">
        <w:rPr>
          <w:sz w:val="28"/>
          <w:szCs w:val="28"/>
          <w:lang w:val="ru-RU"/>
        </w:rPr>
        <w:t>.%.</w:t>
      </w:r>
      <w:proofErr w:type="gramEnd"/>
      <w:r w:rsidR="00B9226A" w:rsidRPr="00F15104">
        <w:rPr>
          <w:sz w:val="28"/>
          <w:szCs w:val="28"/>
          <w:lang w:val="ru-RU"/>
        </w:rPr>
        <w:t xml:space="preserve"> </w:t>
      </w:r>
      <w:r w:rsidRPr="00F15104">
        <w:rPr>
          <w:sz w:val="28"/>
          <w:szCs w:val="28"/>
          <w:lang w:val="ru-RU"/>
        </w:rPr>
        <w:t xml:space="preserve">Для таких определений были использованы: универсальное уравнение жаропрочности, трехточечные экстраполяции по </w:t>
      </w:r>
      <w:r w:rsidR="002E02DE" w:rsidRPr="00F15104">
        <w:rPr>
          <w:sz w:val="28"/>
          <w:szCs w:val="28"/>
          <w:lang w:val="ru-RU"/>
        </w:rPr>
        <w:t xml:space="preserve">уравнению </w:t>
      </w:r>
      <w:r w:rsidR="005F2AD3" w:rsidRPr="00F15104">
        <w:rPr>
          <w:sz w:val="28"/>
          <w:szCs w:val="28"/>
          <w:lang w:val="ru-RU"/>
        </w:rPr>
        <w:t>Ларсена</w:t>
      </w:r>
      <w:r w:rsidRPr="00F15104">
        <w:rPr>
          <w:sz w:val="28"/>
          <w:szCs w:val="28"/>
          <w:lang w:val="ru-RU"/>
        </w:rPr>
        <w:t>-Миллер</w:t>
      </w:r>
      <w:r w:rsidR="002E02DE" w:rsidRPr="00F15104">
        <w:rPr>
          <w:sz w:val="28"/>
          <w:szCs w:val="28"/>
          <w:lang w:val="ru-RU"/>
        </w:rPr>
        <w:t>а</w:t>
      </w:r>
      <w:r w:rsidRPr="00F15104">
        <w:rPr>
          <w:sz w:val="28"/>
          <w:szCs w:val="28"/>
          <w:lang w:val="ru-RU"/>
        </w:rPr>
        <w:t xml:space="preserve"> [</w:t>
      </w:r>
      <w:r w:rsidR="00CF0C98" w:rsidRPr="00F15104">
        <w:rPr>
          <w:sz w:val="28"/>
          <w:szCs w:val="28"/>
          <w:lang w:val="ru-RU"/>
        </w:rPr>
        <w:t>8</w:t>
      </w:r>
      <w:r w:rsidRPr="00F15104">
        <w:rPr>
          <w:sz w:val="28"/>
          <w:szCs w:val="28"/>
          <w:lang w:val="ru-RU"/>
        </w:rPr>
        <w:t>]</w:t>
      </w:r>
      <w:r w:rsidR="00240000" w:rsidRPr="00F15104">
        <w:rPr>
          <w:sz w:val="28"/>
          <w:szCs w:val="28"/>
          <w:lang w:val="ru-RU"/>
        </w:rPr>
        <w:t>.</w:t>
      </w:r>
    </w:p>
    <w:p w:rsidR="00716B94" w:rsidRPr="00F15104" w:rsidRDefault="00716B94" w:rsidP="00CE71F8">
      <w:pPr>
        <w:spacing w:line="336" w:lineRule="auto"/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>Проведенная оценка погрешностей определения физико-механических и технологических характеристик жаропрочных сплавов, в первую очередь, по коэффициентам множественной корреляции, значения которых для основных показателей сплавов не превышают 0,92-0,95, дает основание утверждать, что служебные свойства определяются с погрешностью не более ~ 5%.</w:t>
      </w:r>
    </w:p>
    <w:p w:rsidR="00716B94" w:rsidRPr="00F15104" w:rsidRDefault="00AD1655" w:rsidP="00CE71F8">
      <w:pPr>
        <w:spacing w:line="336" w:lineRule="auto"/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>К</w:t>
      </w:r>
      <w:r w:rsidR="00716B94" w:rsidRPr="00F15104">
        <w:rPr>
          <w:sz w:val="28"/>
          <w:szCs w:val="28"/>
          <w:lang w:val="ru-RU"/>
        </w:rPr>
        <w:t xml:space="preserve">омпьютерная программа с высокой достоверностью </w:t>
      </w:r>
      <w:r w:rsidR="00532C50" w:rsidRPr="00F15104">
        <w:rPr>
          <w:sz w:val="28"/>
          <w:szCs w:val="28"/>
          <w:lang w:val="ru-RU"/>
        </w:rPr>
        <w:t>определяет</w:t>
      </w:r>
      <w:r w:rsidR="00716B94" w:rsidRPr="00F15104">
        <w:rPr>
          <w:sz w:val="28"/>
          <w:szCs w:val="28"/>
          <w:lang w:val="ru-RU"/>
        </w:rPr>
        <w:t>для деформируемых и порошковых жаропрочных сплавов все структурно независимые характеристики (физические, технологические и т.д.)</w:t>
      </w:r>
      <w:proofErr w:type="gramStart"/>
      <w:r w:rsidR="00532C50" w:rsidRPr="00F15104">
        <w:rPr>
          <w:sz w:val="28"/>
          <w:szCs w:val="28"/>
          <w:lang w:val="ru-RU"/>
        </w:rPr>
        <w:t>,в</w:t>
      </w:r>
      <w:proofErr w:type="gramEnd"/>
      <w:r w:rsidR="00532C50" w:rsidRPr="00F15104">
        <w:rPr>
          <w:sz w:val="28"/>
          <w:szCs w:val="28"/>
          <w:lang w:val="ru-RU"/>
        </w:rPr>
        <w:t xml:space="preserve"> том числе и</w:t>
      </w:r>
      <w:r w:rsidR="00716B94" w:rsidRPr="00F15104">
        <w:rPr>
          <w:sz w:val="28"/>
          <w:szCs w:val="28"/>
          <w:lang w:val="ru-RU"/>
        </w:rPr>
        <w:t>показател</w:t>
      </w:r>
      <w:r w:rsidR="00532C50" w:rsidRPr="00F15104">
        <w:rPr>
          <w:sz w:val="28"/>
          <w:szCs w:val="28"/>
          <w:lang w:val="ru-RU"/>
        </w:rPr>
        <w:t>и</w:t>
      </w:r>
      <w:r w:rsidR="00716B94" w:rsidRPr="00F15104">
        <w:rPr>
          <w:sz w:val="28"/>
          <w:szCs w:val="28"/>
          <w:lang w:val="ru-RU"/>
        </w:rPr>
        <w:t xml:space="preserve"> жаропрочности, когда в зависимости от вида деформирования, проведенной терм</w:t>
      </w:r>
      <w:r w:rsidR="006D393A" w:rsidRPr="00F15104">
        <w:rPr>
          <w:sz w:val="28"/>
          <w:szCs w:val="28"/>
          <w:lang w:val="ru-RU"/>
        </w:rPr>
        <w:t xml:space="preserve">ической </w:t>
      </w:r>
      <w:r w:rsidR="00716B94" w:rsidRPr="00F15104">
        <w:rPr>
          <w:sz w:val="28"/>
          <w:szCs w:val="28"/>
          <w:lang w:val="ru-RU"/>
        </w:rPr>
        <w:t>обработки, изменяется размер зерна от 10 мкм до 200 мкм и изменятся текстура металла: ограниченная текстура при прокатке (осадке) и аксиальная текстура (текстура проволоки) при волочении (прессовании).</w:t>
      </w:r>
    </w:p>
    <w:p w:rsidR="005F2AD3" w:rsidRPr="00F15104" w:rsidRDefault="00532C50" w:rsidP="00CE71F8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Сравнение расчетных значений длительной прочности нового сплава с наиболее жаропрочными сплавами-аналогами </w:t>
      </w:r>
      <w:r w:rsidRPr="00F15104">
        <w:rPr>
          <w:sz w:val="28"/>
          <w:szCs w:val="28"/>
        </w:rPr>
        <w:t>IN</w:t>
      </w:r>
      <w:r w:rsidR="000E6911" w:rsidRPr="00F15104">
        <w:rPr>
          <w:sz w:val="28"/>
          <w:szCs w:val="28"/>
          <w:lang w:val="ru-RU"/>
        </w:rPr>
        <w:t xml:space="preserve">740 </w:t>
      </w:r>
      <w:r w:rsidRPr="00F15104">
        <w:rPr>
          <w:sz w:val="28"/>
          <w:szCs w:val="28"/>
          <w:lang w:val="ru-RU"/>
        </w:rPr>
        <w:t xml:space="preserve">и </w:t>
      </w:r>
      <w:proofErr w:type="spellStart"/>
      <w:r w:rsidRPr="00F15104">
        <w:rPr>
          <w:sz w:val="28"/>
          <w:szCs w:val="28"/>
        </w:rPr>
        <w:t>Waspaloy</w:t>
      </w:r>
      <w:proofErr w:type="spellEnd"/>
      <w:r w:rsidR="00B9226A" w:rsidRPr="00F15104">
        <w:rPr>
          <w:sz w:val="28"/>
          <w:szCs w:val="28"/>
          <w:lang w:val="ru-RU"/>
        </w:rPr>
        <w:t xml:space="preserve"> </w:t>
      </w:r>
      <w:r w:rsidR="000E6911" w:rsidRPr="00F15104">
        <w:rPr>
          <w:sz w:val="28"/>
          <w:szCs w:val="28"/>
          <w:lang w:val="ru-RU"/>
        </w:rPr>
        <w:t>[</w:t>
      </w:r>
      <w:r w:rsidR="00CF0C98" w:rsidRPr="00F15104">
        <w:rPr>
          <w:sz w:val="28"/>
          <w:szCs w:val="28"/>
          <w:lang w:val="ru-RU"/>
        </w:rPr>
        <w:t>9,10</w:t>
      </w:r>
      <w:r w:rsidR="000E6911" w:rsidRPr="00F15104">
        <w:rPr>
          <w:sz w:val="28"/>
          <w:szCs w:val="28"/>
          <w:lang w:val="ru-RU"/>
        </w:rPr>
        <w:t>]</w:t>
      </w:r>
      <w:r w:rsidR="00B9226A" w:rsidRPr="00F15104">
        <w:rPr>
          <w:sz w:val="28"/>
          <w:szCs w:val="28"/>
          <w:lang w:val="ru-RU"/>
        </w:rPr>
        <w:t xml:space="preserve"> </w:t>
      </w:r>
      <w:r w:rsidRPr="00F15104">
        <w:rPr>
          <w:sz w:val="28"/>
          <w:szCs w:val="28"/>
          <w:lang w:val="ru-RU"/>
        </w:rPr>
        <w:t>позволяет утверждать, что разработанный материал превосходит не менее</w:t>
      </w:r>
      <w:proofErr w:type="gramStart"/>
      <w:r w:rsidRPr="00F15104">
        <w:rPr>
          <w:sz w:val="28"/>
          <w:szCs w:val="28"/>
          <w:lang w:val="ru-RU"/>
        </w:rPr>
        <w:t>,</w:t>
      </w:r>
      <w:proofErr w:type="gramEnd"/>
      <w:r w:rsidRPr="00F15104">
        <w:rPr>
          <w:sz w:val="28"/>
          <w:szCs w:val="28"/>
          <w:lang w:val="ru-RU"/>
        </w:rPr>
        <w:t xml:space="preserve"> чем на 5%, указанные аналоги по длительной прочности на базе 100000 часов</w:t>
      </w:r>
      <w:r w:rsidR="00B9226A" w:rsidRPr="00F15104">
        <w:rPr>
          <w:sz w:val="28"/>
          <w:szCs w:val="28"/>
          <w:lang w:val="ru-RU"/>
        </w:rPr>
        <w:t xml:space="preserve"> </w:t>
      </w:r>
      <w:r w:rsidR="00124D61" w:rsidRPr="00442D9A">
        <w:rPr>
          <w:sz w:val="28"/>
          <w:szCs w:val="28"/>
          <w:lang w:val="ru-RU"/>
        </w:rPr>
        <w:t>(Рисунок 1)</w:t>
      </w:r>
      <w:r w:rsidRPr="00442D9A">
        <w:rPr>
          <w:sz w:val="28"/>
          <w:szCs w:val="28"/>
          <w:lang w:val="ru-RU"/>
        </w:rPr>
        <w:t>.</w:t>
      </w:r>
    </w:p>
    <w:p w:rsidR="00716B94" w:rsidRPr="00F15104" w:rsidRDefault="00716B94" w:rsidP="00CE71F8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В </w:t>
      </w:r>
      <w:r w:rsidR="00C046EC" w:rsidRPr="00F15104">
        <w:rPr>
          <w:sz w:val="28"/>
          <w:szCs w:val="28"/>
          <w:lang w:val="ru-RU"/>
        </w:rPr>
        <w:t>новом</w:t>
      </w:r>
      <w:r w:rsidR="006D393A" w:rsidRPr="00F15104">
        <w:rPr>
          <w:sz w:val="28"/>
          <w:szCs w:val="28"/>
          <w:lang w:val="ru-RU"/>
        </w:rPr>
        <w:t xml:space="preserve"> </w:t>
      </w:r>
      <w:r w:rsidR="00C046EC" w:rsidRPr="00F15104">
        <w:rPr>
          <w:sz w:val="28"/>
          <w:szCs w:val="28"/>
          <w:lang w:val="ru-RU"/>
        </w:rPr>
        <w:t>материале</w:t>
      </w:r>
      <w:r w:rsidR="006D393A" w:rsidRPr="00F15104">
        <w:rPr>
          <w:sz w:val="28"/>
          <w:szCs w:val="28"/>
          <w:lang w:val="ru-RU"/>
        </w:rPr>
        <w:t xml:space="preserve"> </w:t>
      </w:r>
      <w:r w:rsidRPr="00F15104">
        <w:rPr>
          <w:sz w:val="28"/>
          <w:szCs w:val="28"/>
          <w:lang w:val="ru-RU"/>
        </w:rPr>
        <w:t>количество упрочняющей γ</w:t>
      </w:r>
      <w:proofErr w:type="gramStart"/>
      <w:r w:rsidRPr="00F15104">
        <w:rPr>
          <w:sz w:val="28"/>
          <w:szCs w:val="28"/>
          <w:lang w:val="ru-RU"/>
        </w:rPr>
        <w:t>’–</w:t>
      </w:r>
      <w:proofErr w:type="gramEnd"/>
      <w:r w:rsidRPr="00F15104">
        <w:rPr>
          <w:sz w:val="28"/>
          <w:szCs w:val="28"/>
          <w:lang w:val="ru-RU"/>
        </w:rPr>
        <w:t xml:space="preserve">фазы составляет 26-28 </w:t>
      </w:r>
      <w:proofErr w:type="spellStart"/>
      <w:r w:rsidRPr="00F15104">
        <w:rPr>
          <w:sz w:val="28"/>
          <w:szCs w:val="28"/>
          <w:lang w:val="ru-RU"/>
        </w:rPr>
        <w:t>ат</w:t>
      </w:r>
      <w:proofErr w:type="spellEnd"/>
      <w:r w:rsidRPr="00F15104">
        <w:rPr>
          <w:sz w:val="28"/>
          <w:szCs w:val="28"/>
          <w:lang w:val="ru-RU"/>
        </w:rPr>
        <w:t xml:space="preserve">.%, </w:t>
      </w:r>
      <w:r w:rsidR="00F35DA7" w:rsidRPr="00F15104">
        <w:rPr>
          <w:sz w:val="28"/>
          <w:szCs w:val="28"/>
          <w:lang w:val="ru-RU"/>
        </w:rPr>
        <w:t xml:space="preserve">которая </w:t>
      </w:r>
      <w:r w:rsidRPr="00F15104">
        <w:rPr>
          <w:sz w:val="28"/>
          <w:szCs w:val="28"/>
          <w:lang w:val="ru-RU"/>
        </w:rPr>
        <w:t>дополнительно легирован</w:t>
      </w:r>
      <w:r w:rsidR="00F35DA7" w:rsidRPr="00F15104">
        <w:rPr>
          <w:sz w:val="28"/>
          <w:szCs w:val="28"/>
          <w:lang w:val="ru-RU"/>
        </w:rPr>
        <w:t>а</w:t>
      </w:r>
      <w:r w:rsidRPr="00F15104">
        <w:rPr>
          <w:sz w:val="28"/>
          <w:szCs w:val="28"/>
          <w:lang w:val="ru-RU"/>
        </w:rPr>
        <w:t xml:space="preserve"> ниобием, что обеспечивает повышенную стабильность сплава на ресурс. При этом </w:t>
      </w:r>
      <w:r w:rsidR="00E237FE" w:rsidRPr="00F15104">
        <w:rPr>
          <w:sz w:val="28"/>
          <w:szCs w:val="28"/>
          <w:lang w:val="ru-RU"/>
        </w:rPr>
        <w:t xml:space="preserve">твердый раствор легирован вольфрамом (оптимально ~1,5 </w:t>
      </w:r>
      <w:proofErr w:type="spellStart"/>
      <w:r w:rsidR="00E237FE" w:rsidRPr="00F15104">
        <w:rPr>
          <w:sz w:val="28"/>
          <w:szCs w:val="28"/>
          <w:lang w:val="ru-RU"/>
        </w:rPr>
        <w:t>мас</w:t>
      </w:r>
      <w:proofErr w:type="spellEnd"/>
      <w:r w:rsidR="00E237FE" w:rsidRPr="00F15104">
        <w:rPr>
          <w:sz w:val="28"/>
          <w:szCs w:val="28"/>
          <w:lang w:val="ru-RU"/>
        </w:rPr>
        <w:t>.%), что в совокупности с легированием ниобием обеспечивает</w:t>
      </w:r>
      <w:r w:rsidRPr="00F15104">
        <w:rPr>
          <w:sz w:val="28"/>
          <w:szCs w:val="28"/>
          <w:lang w:val="ru-RU"/>
        </w:rPr>
        <w:t xml:space="preserve"> высокий уровень жаропрочности</w:t>
      </w:r>
      <w:proofErr w:type="gramStart"/>
      <w:r w:rsidR="00F35DA7" w:rsidRPr="00F15104">
        <w:rPr>
          <w:sz w:val="28"/>
          <w:szCs w:val="28"/>
          <w:lang w:val="ru-RU"/>
        </w:rPr>
        <w:t>.</w:t>
      </w:r>
      <w:r w:rsidRPr="00F15104">
        <w:rPr>
          <w:sz w:val="28"/>
          <w:szCs w:val="28"/>
          <w:lang w:val="ru-RU"/>
        </w:rPr>
        <w:t>К</w:t>
      </w:r>
      <w:proofErr w:type="gramEnd"/>
      <w:r w:rsidRPr="00F15104">
        <w:rPr>
          <w:sz w:val="28"/>
          <w:szCs w:val="28"/>
          <w:lang w:val="ru-RU"/>
        </w:rPr>
        <w:t>роме того, дополнительно введенные гафний в сочетании с ниобием обеспечива</w:t>
      </w:r>
      <w:r w:rsidR="00C046EC" w:rsidRPr="00F15104">
        <w:rPr>
          <w:sz w:val="28"/>
          <w:szCs w:val="28"/>
          <w:lang w:val="ru-RU"/>
        </w:rPr>
        <w:t>ю</w:t>
      </w:r>
      <w:r w:rsidRPr="00F15104">
        <w:rPr>
          <w:sz w:val="28"/>
          <w:szCs w:val="28"/>
          <w:lang w:val="ru-RU"/>
        </w:rPr>
        <w:t xml:space="preserve">т достаточную пластичность сплава на длительный ресурс и стабилизацию карбидов. </w:t>
      </w:r>
      <w:r w:rsidR="002E02DE" w:rsidRPr="00F15104">
        <w:rPr>
          <w:sz w:val="28"/>
          <w:szCs w:val="28"/>
          <w:lang w:val="ru-RU"/>
        </w:rPr>
        <w:t>Легирование ц</w:t>
      </w:r>
      <w:r w:rsidRPr="00F15104">
        <w:rPr>
          <w:sz w:val="28"/>
          <w:szCs w:val="28"/>
          <w:lang w:val="ru-RU"/>
        </w:rPr>
        <w:t>иркони</w:t>
      </w:r>
      <w:r w:rsidR="002E02DE" w:rsidRPr="00F15104">
        <w:rPr>
          <w:sz w:val="28"/>
          <w:szCs w:val="28"/>
          <w:lang w:val="ru-RU"/>
        </w:rPr>
        <w:t>ем</w:t>
      </w:r>
      <w:r w:rsidRPr="00F15104">
        <w:rPr>
          <w:sz w:val="28"/>
          <w:szCs w:val="28"/>
          <w:lang w:val="ru-RU"/>
        </w:rPr>
        <w:t xml:space="preserve"> и гафни</w:t>
      </w:r>
      <w:r w:rsidR="002E02DE" w:rsidRPr="00F15104">
        <w:rPr>
          <w:sz w:val="28"/>
          <w:szCs w:val="28"/>
          <w:lang w:val="ru-RU"/>
        </w:rPr>
        <w:t>ем</w:t>
      </w:r>
      <w:r w:rsidRPr="00F15104">
        <w:rPr>
          <w:sz w:val="28"/>
          <w:szCs w:val="28"/>
          <w:lang w:val="ru-RU"/>
        </w:rPr>
        <w:t xml:space="preserve"> оказыва</w:t>
      </w:r>
      <w:r w:rsidR="002E02DE" w:rsidRPr="00F15104">
        <w:rPr>
          <w:sz w:val="28"/>
          <w:szCs w:val="28"/>
          <w:lang w:val="ru-RU"/>
        </w:rPr>
        <w:t>е</w:t>
      </w:r>
      <w:r w:rsidRPr="00F15104">
        <w:rPr>
          <w:sz w:val="28"/>
          <w:szCs w:val="28"/>
          <w:lang w:val="ru-RU"/>
        </w:rPr>
        <w:t>т сильное стабилизирующее действие на γ</w:t>
      </w:r>
      <w:proofErr w:type="gramStart"/>
      <w:r w:rsidRPr="00F15104">
        <w:rPr>
          <w:sz w:val="28"/>
          <w:szCs w:val="28"/>
          <w:lang w:val="ru-RU"/>
        </w:rPr>
        <w:t>’–</w:t>
      </w:r>
      <w:proofErr w:type="gramEnd"/>
      <w:r w:rsidRPr="00F15104">
        <w:rPr>
          <w:sz w:val="28"/>
          <w:szCs w:val="28"/>
          <w:lang w:val="ru-RU"/>
        </w:rPr>
        <w:t xml:space="preserve">фазу, и, в силу </w:t>
      </w:r>
      <w:r w:rsidR="002E02DE" w:rsidRPr="00F15104">
        <w:rPr>
          <w:sz w:val="28"/>
          <w:szCs w:val="28"/>
          <w:lang w:val="ru-RU"/>
        </w:rPr>
        <w:t xml:space="preserve">выбора </w:t>
      </w:r>
      <w:r w:rsidRPr="00F15104">
        <w:rPr>
          <w:sz w:val="28"/>
          <w:szCs w:val="28"/>
          <w:lang w:val="ru-RU"/>
        </w:rPr>
        <w:t>оптимальных концентраций, не привод</w:t>
      </w:r>
      <w:r w:rsidR="002E02DE" w:rsidRPr="00F15104">
        <w:rPr>
          <w:sz w:val="28"/>
          <w:szCs w:val="28"/>
          <w:lang w:val="ru-RU"/>
        </w:rPr>
        <w:t>и</w:t>
      </w:r>
      <w:r w:rsidRPr="00F15104">
        <w:rPr>
          <w:sz w:val="28"/>
          <w:szCs w:val="28"/>
          <w:lang w:val="ru-RU"/>
        </w:rPr>
        <w:t xml:space="preserve">т к образованию легкоплавких эвтектик, типа </w:t>
      </w:r>
      <w:r w:rsidRPr="00F15104">
        <w:rPr>
          <w:sz w:val="28"/>
          <w:szCs w:val="28"/>
        </w:rPr>
        <w:t>Ni</w:t>
      </w:r>
      <w:r w:rsidRPr="00F15104">
        <w:rPr>
          <w:sz w:val="28"/>
          <w:szCs w:val="28"/>
          <w:vertAlign w:val="subscript"/>
          <w:lang w:val="ru-RU"/>
        </w:rPr>
        <w:t>5</w:t>
      </w:r>
      <w:proofErr w:type="spellStart"/>
      <w:r w:rsidRPr="00F15104">
        <w:rPr>
          <w:sz w:val="28"/>
          <w:szCs w:val="28"/>
        </w:rPr>
        <w:t>Hf</w:t>
      </w:r>
      <w:proofErr w:type="spellEnd"/>
      <w:r w:rsidRPr="00F15104">
        <w:rPr>
          <w:sz w:val="28"/>
          <w:szCs w:val="28"/>
          <w:lang w:val="ru-RU"/>
        </w:rPr>
        <w:t>.</w:t>
      </w:r>
    </w:p>
    <w:p w:rsidR="007E61FB" w:rsidRPr="00F15104" w:rsidRDefault="00A21420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>В то же время, оптимальное отношение содержания титана к содержанию алюминия в сочетании с высоким содержанием хрома (более15мас.%), присутствием в сплаве марганца и кремния по проведенной расчетной оценке будет способствовать высокой коррозионной стойкости</w:t>
      </w:r>
      <w:r w:rsidR="007E61FB" w:rsidRPr="00F15104">
        <w:rPr>
          <w:sz w:val="28"/>
          <w:szCs w:val="28"/>
          <w:lang w:val="ru-RU"/>
        </w:rPr>
        <w:t>.</w:t>
      </w:r>
    </w:p>
    <w:p w:rsidR="007E61FB" w:rsidRPr="00F15104" w:rsidRDefault="007E61FB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В работе </w:t>
      </w:r>
      <w:r w:rsidR="000E6911" w:rsidRPr="00F15104">
        <w:rPr>
          <w:sz w:val="28"/>
          <w:szCs w:val="28"/>
          <w:lang w:val="ru-RU"/>
        </w:rPr>
        <w:t>[</w:t>
      </w:r>
      <w:r w:rsidR="00E66556" w:rsidRPr="00F15104">
        <w:rPr>
          <w:sz w:val="28"/>
          <w:szCs w:val="28"/>
          <w:lang w:val="ru-RU"/>
        </w:rPr>
        <w:t>11</w:t>
      </w:r>
      <w:r w:rsidR="000E6911" w:rsidRPr="00F15104">
        <w:rPr>
          <w:sz w:val="28"/>
          <w:szCs w:val="28"/>
          <w:lang w:val="ru-RU"/>
        </w:rPr>
        <w:t xml:space="preserve">] </w:t>
      </w:r>
      <w:r w:rsidRPr="00F15104">
        <w:rPr>
          <w:sz w:val="28"/>
          <w:szCs w:val="28"/>
          <w:lang w:val="ru-RU"/>
        </w:rPr>
        <w:t xml:space="preserve">получено уравнение на основе анализа результатов 24 испытаний в тиглях (75% </w:t>
      </w:r>
      <w:r w:rsidRPr="00F15104">
        <w:rPr>
          <w:sz w:val="28"/>
          <w:szCs w:val="28"/>
        </w:rPr>
        <w:t>Na</w:t>
      </w:r>
      <w:r w:rsidRPr="00F15104">
        <w:rPr>
          <w:sz w:val="28"/>
          <w:szCs w:val="28"/>
          <w:vertAlign w:val="subscript"/>
          <w:lang w:val="ru-RU"/>
        </w:rPr>
        <w:t>2</w:t>
      </w:r>
      <w:r w:rsidRPr="00F15104">
        <w:rPr>
          <w:sz w:val="28"/>
          <w:szCs w:val="28"/>
        </w:rPr>
        <w:t>SO</w:t>
      </w:r>
      <w:r w:rsidRPr="00F15104">
        <w:rPr>
          <w:sz w:val="28"/>
          <w:szCs w:val="28"/>
          <w:vertAlign w:val="subscript"/>
          <w:lang w:val="ru-RU"/>
        </w:rPr>
        <w:t>4</w:t>
      </w:r>
      <w:r w:rsidR="006D393A" w:rsidRPr="00F15104">
        <w:rPr>
          <w:sz w:val="28"/>
          <w:szCs w:val="28"/>
          <w:vertAlign w:val="subscript"/>
          <w:lang w:val="ru-RU"/>
        </w:rPr>
        <w:t xml:space="preserve">  </w:t>
      </w:r>
      <w:r w:rsidRPr="00F15104">
        <w:rPr>
          <w:sz w:val="28"/>
          <w:szCs w:val="28"/>
          <w:lang w:val="ru-RU"/>
        </w:rPr>
        <w:t xml:space="preserve">и 25% </w:t>
      </w:r>
      <w:proofErr w:type="spellStart"/>
      <w:r w:rsidRPr="00F15104">
        <w:rPr>
          <w:sz w:val="28"/>
          <w:szCs w:val="28"/>
        </w:rPr>
        <w:t>NaCl</w:t>
      </w:r>
      <w:proofErr w:type="spellEnd"/>
      <w:r w:rsidRPr="00F15104">
        <w:rPr>
          <w:sz w:val="28"/>
          <w:szCs w:val="28"/>
          <w:lang w:val="ru-RU"/>
        </w:rPr>
        <w:t>) при 900</w:t>
      </w:r>
      <w:proofErr w:type="gramStart"/>
      <w:r w:rsidR="00442D9A" w:rsidRPr="00442D9A">
        <w:rPr>
          <w:sz w:val="28"/>
          <w:szCs w:val="28"/>
          <w:lang w:val="ru-RU"/>
        </w:rPr>
        <w:t>°</w:t>
      </w:r>
      <w:r w:rsidRPr="00F15104">
        <w:rPr>
          <w:sz w:val="28"/>
          <w:szCs w:val="28"/>
          <w:lang w:val="ru-RU"/>
        </w:rPr>
        <w:t>С</w:t>
      </w:r>
      <w:proofErr w:type="gramEnd"/>
      <w:r w:rsidRPr="00F15104">
        <w:rPr>
          <w:sz w:val="28"/>
          <w:szCs w:val="28"/>
          <w:lang w:val="ru-RU"/>
        </w:rPr>
        <w:t xml:space="preserve"> ряда никелевых сплавов:</w:t>
      </w:r>
    </w:p>
    <w:p w:rsidR="006D393A" w:rsidRPr="00F15104" w:rsidRDefault="006D393A" w:rsidP="00F15104">
      <w:pPr>
        <w:ind w:firstLine="482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ru-RU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ru-RU"/>
            </w:rPr>
            <m:t>Lg q = -1,13 – 0,13Cr – 0,41 Hf + 0,01 Ti +0,01 Nb + 0,02Co +0,11 Al +0,34 W+ + 0,44Mo +0,67 Ta;</m:t>
          </m:r>
        </m:oMath>
      </m:oMathPara>
    </w:p>
    <w:p w:rsidR="007E61FB" w:rsidRPr="00F15104" w:rsidRDefault="007E61FB" w:rsidP="00F15104">
      <w:pPr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где </w:t>
      </w:r>
      <w:r w:rsidRPr="00F15104">
        <w:rPr>
          <w:sz w:val="28"/>
          <w:szCs w:val="28"/>
        </w:rPr>
        <w:t>q</w:t>
      </w:r>
      <w:r w:rsidR="000E6911" w:rsidRPr="00F15104">
        <w:rPr>
          <w:sz w:val="28"/>
          <w:szCs w:val="28"/>
          <w:lang w:val="ru-RU"/>
        </w:rPr>
        <w:t xml:space="preserve"> – </w:t>
      </w:r>
      <w:r w:rsidRPr="00F15104">
        <w:rPr>
          <w:sz w:val="28"/>
          <w:szCs w:val="28"/>
          <w:lang w:val="ru-RU"/>
        </w:rPr>
        <w:t xml:space="preserve">потери металла, </w:t>
      </w:r>
      <w:proofErr w:type="gramStart"/>
      <w:r w:rsidRPr="00F15104">
        <w:rPr>
          <w:sz w:val="28"/>
          <w:szCs w:val="28"/>
          <w:lang w:val="ru-RU"/>
        </w:rPr>
        <w:t>мм</w:t>
      </w:r>
      <w:proofErr w:type="gramEnd"/>
      <w:r w:rsidRPr="00F15104">
        <w:rPr>
          <w:sz w:val="28"/>
          <w:szCs w:val="28"/>
          <w:lang w:val="ru-RU"/>
        </w:rPr>
        <w:t>.</w:t>
      </w:r>
    </w:p>
    <w:p w:rsidR="001B2937" w:rsidRDefault="007E61FB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Данная зависимость была взята за основу в программе </w:t>
      </w:r>
      <w:r w:rsidR="006D393A" w:rsidRPr="00F15104">
        <w:rPr>
          <w:sz w:val="28"/>
          <w:szCs w:val="28"/>
          <w:lang w:val="ru-RU"/>
        </w:rPr>
        <w:t xml:space="preserve"> </w:t>
      </w:r>
      <w:r w:rsidRPr="00F15104">
        <w:rPr>
          <w:sz w:val="28"/>
          <w:szCs w:val="28"/>
          <w:lang w:val="ru-RU"/>
        </w:rPr>
        <w:t>АО «НПО «ЦНИИТМАШ», и с использованием накопленного опыта разработки коррозионностойких жаропрочных сплавов уточнены коэффициенты для проведения расчетов для существующих сплавов и нового материала. Так</w:t>
      </w:r>
      <w:r w:rsidR="00A21420" w:rsidRPr="00F15104">
        <w:rPr>
          <w:sz w:val="28"/>
          <w:szCs w:val="28"/>
          <w:lang w:val="ru-RU"/>
        </w:rPr>
        <w:t xml:space="preserve"> в</w:t>
      </w:r>
      <w:r w:rsidR="00442D9A">
        <w:rPr>
          <w:sz w:val="28"/>
          <w:szCs w:val="28"/>
          <w:lang w:val="ru-RU"/>
        </w:rPr>
        <w:t xml:space="preserve"> </w:t>
      </w:r>
      <w:r w:rsidR="00F35DA7" w:rsidRPr="00F15104">
        <w:rPr>
          <w:sz w:val="28"/>
          <w:szCs w:val="28"/>
          <w:lang w:val="ru-RU"/>
        </w:rPr>
        <w:t>среде</w:t>
      </w:r>
      <w:r w:rsidR="00442D9A">
        <w:rPr>
          <w:sz w:val="28"/>
          <w:szCs w:val="28"/>
          <w:lang w:val="ru-RU"/>
        </w:rPr>
        <w:t xml:space="preserve"> </w:t>
      </w:r>
      <w:r w:rsidR="00E66556" w:rsidRPr="00F15104">
        <w:rPr>
          <w:sz w:val="28"/>
          <w:szCs w:val="28"/>
          <w:lang w:val="ru-RU"/>
        </w:rPr>
        <w:t xml:space="preserve">75% </w:t>
      </w:r>
      <w:r w:rsidR="00E66556" w:rsidRPr="00F15104">
        <w:rPr>
          <w:sz w:val="28"/>
          <w:szCs w:val="28"/>
        </w:rPr>
        <w:t>Na</w:t>
      </w:r>
      <w:r w:rsidR="00E66556" w:rsidRPr="00F15104">
        <w:rPr>
          <w:sz w:val="28"/>
          <w:szCs w:val="28"/>
          <w:vertAlign w:val="subscript"/>
          <w:lang w:val="ru-RU"/>
        </w:rPr>
        <w:t>2</w:t>
      </w:r>
      <w:r w:rsidR="00E66556" w:rsidRPr="00F15104">
        <w:rPr>
          <w:sz w:val="28"/>
          <w:szCs w:val="28"/>
        </w:rPr>
        <w:t>SO</w:t>
      </w:r>
      <w:r w:rsidR="00E66556" w:rsidRPr="00F15104">
        <w:rPr>
          <w:sz w:val="28"/>
          <w:szCs w:val="28"/>
          <w:vertAlign w:val="subscript"/>
          <w:lang w:val="ru-RU"/>
        </w:rPr>
        <w:t>4</w:t>
      </w:r>
      <w:r w:rsidR="00E66556" w:rsidRPr="00F15104">
        <w:rPr>
          <w:sz w:val="28"/>
          <w:szCs w:val="28"/>
          <w:lang w:val="ru-RU"/>
        </w:rPr>
        <w:t xml:space="preserve">и 25% </w:t>
      </w:r>
      <w:proofErr w:type="spellStart"/>
      <w:r w:rsidR="00E66556" w:rsidRPr="00F15104">
        <w:rPr>
          <w:sz w:val="28"/>
          <w:szCs w:val="28"/>
        </w:rPr>
        <w:t>NaCl</w:t>
      </w:r>
      <w:proofErr w:type="spellEnd"/>
      <w:r w:rsidR="00B9226A" w:rsidRPr="00F15104">
        <w:rPr>
          <w:sz w:val="28"/>
          <w:szCs w:val="28"/>
          <w:lang w:val="ru-RU"/>
        </w:rPr>
        <w:t xml:space="preserve"> </w:t>
      </w:r>
      <w:r w:rsidR="00F35DA7" w:rsidRPr="00F15104">
        <w:rPr>
          <w:sz w:val="28"/>
          <w:szCs w:val="28"/>
          <w:lang w:val="ru-RU"/>
        </w:rPr>
        <w:t xml:space="preserve">расчетные значения коррозионных потерь </w:t>
      </w:r>
      <w:r w:rsidR="00104C87" w:rsidRPr="00F15104">
        <w:rPr>
          <w:sz w:val="28"/>
          <w:szCs w:val="28"/>
          <w:lang w:val="ru-RU"/>
        </w:rPr>
        <w:t xml:space="preserve">нового сплава </w:t>
      </w:r>
      <w:r w:rsidR="00A21420" w:rsidRPr="00F15104">
        <w:rPr>
          <w:sz w:val="28"/>
          <w:szCs w:val="28"/>
          <w:lang w:val="ru-RU"/>
        </w:rPr>
        <w:t>составляю</w:t>
      </w:r>
      <w:r w:rsidR="00F35DA7" w:rsidRPr="00F15104">
        <w:rPr>
          <w:sz w:val="28"/>
          <w:szCs w:val="28"/>
          <w:lang w:val="ru-RU"/>
        </w:rPr>
        <w:t xml:space="preserve">т </w:t>
      </w:r>
      <w:proofErr w:type="spellStart"/>
      <w:r w:rsidR="000E6911" w:rsidRPr="00F15104">
        <w:rPr>
          <w:sz w:val="28"/>
          <w:szCs w:val="28"/>
        </w:rPr>
        <w:t>lg</w:t>
      </w:r>
      <w:proofErr w:type="spellEnd"/>
      <w:r w:rsidR="00B9226A" w:rsidRPr="00F15104">
        <w:rPr>
          <w:sz w:val="28"/>
          <w:szCs w:val="28"/>
          <w:lang w:val="ru-RU"/>
        </w:rPr>
        <w:t xml:space="preserve"> </w:t>
      </w:r>
      <w:proofErr w:type="spellStart"/>
      <w:r w:rsidR="000E6911" w:rsidRPr="00F15104">
        <w:rPr>
          <w:sz w:val="28"/>
          <w:szCs w:val="28"/>
        </w:rPr>
        <w:t>metalloss</w:t>
      </w:r>
      <w:proofErr w:type="spellEnd"/>
      <w:r w:rsidR="00442D9A">
        <w:rPr>
          <w:sz w:val="28"/>
          <w:szCs w:val="28"/>
          <w:lang w:val="ru-RU"/>
        </w:rPr>
        <w:t xml:space="preserve"> </w:t>
      </w:r>
      <w:r w:rsidR="00F35DA7" w:rsidRPr="00F15104">
        <w:rPr>
          <w:sz w:val="28"/>
          <w:szCs w:val="28"/>
          <w:lang w:val="ru-RU"/>
        </w:rPr>
        <w:t xml:space="preserve">≤ -2,1; при этом при этом для сплава </w:t>
      </w:r>
      <w:proofErr w:type="spellStart"/>
      <w:r w:rsidR="00F35DA7" w:rsidRPr="00F15104">
        <w:rPr>
          <w:sz w:val="28"/>
          <w:szCs w:val="28"/>
        </w:rPr>
        <w:t>Waspaloy</w:t>
      </w:r>
      <w:proofErr w:type="spellEnd"/>
      <w:r w:rsidR="00B9226A" w:rsidRPr="00F15104">
        <w:rPr>
          <w:sz w:val="28"/>
          <w:szCs w:val="28"/>
          <w:lang w:val="ru-RU"/>
        </w:rPr>
        <w:t xml:space="preserve"> </w:t>
      </w:r>
      <w:r w:rsidR="00F35DA7" w:rsidRPr="00F15104">
        <w:rPr>
          <w:sz w:val="28"/>
          <w:szCs w:val="28"/>
          <w:lang w:val="ru-RU"/>
        </w:rPr>
        <w:t xml:space="preserve">это значение </w:t>
      </w:r>
      <w:r w:rsidR="00124D61" w:rsidRPr="00F15104">
        <w:rPr>
          <w:sz w:val="28"/>
          <w:szCs w:val="28"/>
          <w:lang w:val="ru-RU"/>
        </w:rPr>
        <w:t>–</w:t>
      </w:r>
      <w:r w:rsidR="00B9226A" w:rsidRPr="00F15104">
        <w:rPr>
          <w:sz w:val="28"/>
          <w:szCs w:val="28"/>
          <w:lang w:val="ru-RU"/>
        </w:rPr>
        <w:t xml:space="preserve"> </w:t>
      </w:r>
      <w:proofErr w:type="spellStart"/>
      <w:r w:rsidR="00F35DA7" w:rsidRPr="00F15104">
        <w:rPr>
          <w:sz w:val="28"/>
          <w:szCs w:val="28"/>
        </w:rPr>
        <w:t>lg</w:t>
      </w:r>
      <w:proofErr w:type="spellEnd"/>
      <w:r w:rsidR="00B9226A" w:rsidRPr="00F15104">
        <w:rPr>
          <w:sz w:val="28"/>
          <w:szCs w:val="28"/>
          <w:lang w:val="ru-RU"/>
        </w:rPr>
        <w:t xml:space="preserve"> </w:t>
      </w:r>
      <w:proofErr w:type="spellStart"/>
      <w:r w:rsidR="00F35DA7" w:rsidRPr="00F15104">
        <w:rPr>
          <w:sz w:val="28"/>
          <w:szCs w:val="28"/>
        </w:rPr>
        <w:t>metalloss</w:t>
      </w:r>
      <w:proofErr w:type="spellEnd"/>
      <w:r w:rsidR="00442D9A">
        <w:rPr>
          <w:sz w:val="28"/>
          <w:szCs w:val="28"/>
          <w:lang w:val="ru-RU"/>
        </w:rPr>
        <w:t xml:space="preserve"> </w:t>
      </w:r>
      <w:r w:rsidR="00F35DA7" w:rsidRPr="00F15104">
        <w:rPr>
          <w:sz w:val="28"/>
          <w:szCs w:val="28"/>
          <w:lang w:val="ru-RU"/>
        </w:rPr>
        <w:t xml:space="preserve">≤ -2,1; а для </w:t>
      </w:r>
      <w:r w:rsidR="00F35DA7" w:rsidRPr="00F15104">
        <w:rPr>
          <w:sz w:val="28"/>
          <w:szCs w:val="28"/>
        </w:rPr>
        <w:t>IN</w:t>
      </w:r>
      <w:r w:rsidR="000E6911" w:rsidRPr="00F15104">
        <w:rPr>
          <w:sz w:val="28"/>
          <w:szCs w:val="28"/>
          <w:lang w:val="ru-RU"/>
        </w:rPr>
        <w:t xml:space="preserve">740 </w:t>
      </w:r>
      <w:r w:rsidR="00104C87" w:rsidRPr="00F15104">
        <w:rPr>
          <w:sz w:val="28"/>
          <w:szCs w:val="28"/>
          <w:lang w:val="ru-RU"/>
        </w:rPr>
        <w:t xml:space="preserve">–коррозионные потери </w:t>
      </w:r>
      <w:proofErr w:type="spellStart"/>
      <w:r w:rsidR="00F35DA7" w:rsidRPr="00F15104">
        <w:rPr>
          <w:sz w:val="28"/>
          <w:szCs w:val="28"/>
        </w:rPr>
        <w:t>lg</w:t>
      </w:r>
      <w:proofErr w:type="spellEnd"/>
      <w:r w:rsidR="00B9226A" w:rsidRPr="00F15104">
        <w:rPr>
          <w:sz w:val="28"/>
          <w:szCs w:val="28"/>
          <w:lang w:val="ru-RU"/>
        </w:rPr>
        <w:t xml:space="preserve"> </w:t>
      </w:r>
      <w:proofErr w:type="spellStart"/>
      <w:r w:rsidR="00F35DA7" w:rsidRPr="00F15104">
        <w:rPr>
          <w:sz w:val="28"/>
          <w:szCs w:val="28"/>
        </w:rPr>
        <w:t>metalloss</w:t>
      </w:r>
      <w:proofErr w:type="spellEnd"/>
      <w:r w:rsidR="00F35DA7" w:rsidRPr="00F15104">
        <w:rPr>
          <w:sz w:val="28"/>
          <w:szCs w:val="28"/>
          <w:lang w:val="ru-RU"/>
        </w:rPr>
        <w:t xml:space="preserve"> ≤ -</w:t>
      </w:r>
      <w:r w:rsidR="00104C87" w:rsidRPr="00F15104">
        <w:rPr>
          <w:sz w:val="28"/>
          <w:szCs w:val="28"/>
          <w:lang w:val="ru-RU"/>
        </w:rPr>
        <w:t>2</w:t>
      </w:r>
      <w:r w:rsidR="000E6911" w:rsidRPr="00F15104">
        <w:rPr>
          <w:sz w:val="28"/>
          <w:szCs w:val="28"/>
          <w:lang w:val="ru-RU"/>
        </w:rPr>
        <w:t>,</w:t>
      </w:r>
      <w:r w:rsidR="00104C87" w:rsidRPr="00F15104">
        <w:rPr>
          <w:sz w:val="28"/>
          <w:szCs w:val="28"/>
          <w:lang w:val="ru-RU"/>
        </w:rPr>
        <w:t>7</w:t>
      </w:r>
      <w:r w:rsidR="000E6911" w:rsidRPr="00F15104">
        <w:rPr>
          <w:sz w:val="28"/>
          <w:szCs w:val="28"/>
          <w:lang w:val="ru-RU"/>
        </w:rPr>
        <w:t>.</w:t>
      </w:r>
    </w:p>
    <w:p w:rsidR="00B908DE" w:rsidRDefault="00B908DE" w:rsidP="00B908DE">
      <w:pPr>
        <w:rPr>
          <w:sz w:val="28"/>
          <w:szCs w:val="28"/>
          <w:lang w:val="ru-RU"/>
        </w:rPr>
      </w:pPr>
      <w:r w:rsidRPr="00F15104">
        <w:rPr>
          <w:noProof/>
          <w:sz w:val="28"/>
          <w:szCs w:val="28"/>
          <w:lang w:val="ru-RU" w:eastAsia="ru-RU"/>
        </w:rPr>
        <w:drawing>
          <wp:inline distT="0" distB="0" distL="0" distR="0" wp14:anchorId="4B2262F5" wp14:editId="013B3CAF">
            <wp:extent cx="5760000" cy="2858631"/>
            <wp:effectExtent l="0" t="0" r="12700" b="18415"/>
            <wp:docPr id="5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908DE" w:rsidRPr="00B908DE" w:rsidRDefault="00B908DE" w:rsidP="00B908DE">
      <w:pPr>
        <w:widowControl/>
        <w:adjustRightInd/>
        <w:contextualSpacing w:val="0"/>
        <w:jc w:val="center"/>
        <w:textAlignment w:val="auto"/>
        <w:rPr>
          <w:szCs w:val="28"/>
          <w:lang w:val="ru-RU"/>
        </w:rPr>
      </w:pPr>
      <w:r w:rsidRPr="00B908DE">
        <w:rPr>
          <w:szCs w:val="28"/>
          <w:lang w:val="ru-RU"/>
        </w:rPr>
        <w:t xml:space="preserve">Рис. 1 – Длительная прочность </w:t>
      </w:r>
      <w:r w:rsidRPr="00B908DE">
        <w:rPr>
          <w:szCs w:val="28"/>
        </w:rPr>
        <w:t>IN</w:t>
      </w:r>
      <w:r w:rsidRPr="00B908DE">
        <w:rPr>
          <w:szCs w:val="28"/>
          <w:lang w:val="ru-RU"/>
        </w:rPr>
        <w:t>740</w:t>
      </w:r>
      <w:r w:rsidRPr="00B908DE">
        <w:rPr>
          <w:szCs w:val="28"/>
        </w:rPr>
        <w:t>H</w:t>
      </w:r>
      <w:r w:rsidRPr="00B908DE">
        <w:rPr>
          <w:szCs w:val="28"/>
          <w:lang w:val="ru-RU"/>
        </w:rPr>
        <w:t xml:space="preserve">, </w:t>
      </w:r>
      <w:proofErr w:type="spellStart"/>
      <w:r w:rsidRPr="00B908DE">
        <w:rPr>
          <w:szCs w:val="28"/>
        </w:rPr>
        <w:t>Waspaloy</w:t>
      </w:r>
      <w:proofErr w:type="spellEnd"/>
      <w:r w:rsidRPr="00B908DE">
        <w:rPr>
          <w:szCs w:val="28"/>
          <w:lang w:val="ru-RU"/>
        </w:rPr>
        <w:t>, ДЖС-3 (новый сплав)</w:t>
      </w:r>
    </w:p>
    <w:p w:rsidR="00B908DE" w:rsidRDefault="00B908DE" w:rsidP="00B908DE">
      <w:pPr>
        <w:ind w:firstLine="709"/>
        <w:rPr>
          <w:sz w:val="28"/>
          <w:szCs w:val="28"/>
          <w:lang w:val="ru-RU"/>
        </w:rPr>
      </w:pPr>
    </w:p>
    <w:p w:rsidR="005F2AD3" w:rsidRPr="00F15104" w:rsidRDefault="00A21420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>Технологичность никелевых сплавов определяется температурой полного растворения гамма-штрих фазы, ведь о</w:t>
      </w:r>
      <w:r w:rsidR="00DA7E04" w:rsidRPr="00F15104">
        <w:rPr>
          <w:sz w:val="28"/>
          <w:szCs w:val="28"/>
          <w:lang w:val="ru-RU"/>
        </w:rPr>
        <w:t>бработка давлением заготовок из жаропрочных сплавов на никелевой основе возможна только в однофазной области, то есть при температурах превышающих температуру полного растворения γ</w:t>
      </w:r>
      <w:proofErr w:type="gramStart"/>
      <w:r w:rsidR="00DA7E04" w:rsidRPr="00F15104">
        <w:rPr>
          <w:sz w:val="28"/>
          <w:szCs w:val="28"/>
          <w:lang w:val="ru-RU"/>
        </w:rPr>
        <w:t>’–</w:t>
      </w:r>
      <w:proofErr w:type="gramEnd"/>
      <w:r w:rsidR="00DA7E04" w:rsidRPr="00F15104">
        <w:rPr>
          <w:sz w:val="28"/>
          <w:szCs w:val="28"/>
          <w:lang w:val="ru-RU"/>
        </w:rPr>
        <w:t>фазы. Таким образом, можно с уверенностью утверждать, чтод</w:t>
      </w:r>
      <w:r w:rsidR="00C10D51" w:rsidRPr="00F15104">
        <w:rPr>
          <w:sz w:val="28"/>
          <w:szCs w:val="28"/>
          <w:lang w:val="ru-RU"/>
        </w:rPr>
        <w:t xml:space="preserve">анный критерий </w:t>
      </w:r>
      <w:r w:rsidR="00DA7E04" w:rsidRPr="00F15104">
        <w:rPr>
          <w:sz w:val="28"/>
          <w:szCs w:val="28"/>
          <w:lang w:val="ru-RU"/>
        </w:rPr>
        <w:t xml:space="preserve">напрямую </w:t>
      </w:r>
      <w:r w:rsidR="00C10D51" w:rsidRPr="00F15104">
        <w:rPr>
          <w:sz w:val="28"/>
          <w:szCs w:val="28"/>
          <w:lang w:val="ru-RU"/>
        </w:rPr>
        <w:t xml:space="preserve">определяет стоимость изготовления элементов оборудования из нового сплава. </w:t>
      </w:r>
    </w:p>
    <w:p w:rsidR="005F2AD3" w:rsidRPr="00F15104" w:rsidRDefault="00716B94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>Введение в сплав молибдена и вольфрама позволяет добиться высокого упрочнения твердого раствора и, наряду с другими факторами, необходимых значений длительной прочности в соответствии с требованиями конструкторов угольных энергоблоков с котлами УСКП. А с другой стороны тугоплавкие элементы повышают температуру растворения γ</w:t>
      </w:r>
      <w:proofErr w:type="gramStart"/>
      <w:r w:rsidRPr="00F15104">
        <w:rPr>
          <w:sz w:val="28"/>
          <w:szCs w:val="28"/>
          <w:lang w:val="ru-RU"/>
        </w:rPr>
        <w:t>’–</w:t>
      </w:r>
      <w:proofErr w:type="gramEnd"/>
      <w:r w:rsidRPr="00F15104">
        <w:rPr>
          <w:sz w:val="28"/>
          <w:szCs w:val="28"/>
          <w:lang w:val="ru-RU"/>
        </w:rPr>
        <w:t xml:space="preserve">фазы, и снижают технологичность при изготовлении изделий из деформируемого жаропрочного сплава. Для нивелирования описанной особенности в сплав было введено около 20 </w:t>
      </w:r>
      <w:proofErr w:type="spellStart"/>
      <w:r w:rsidRPr="00F15104">
        <w:rPr>
          <w:sz w:val="28"/>
          <w:szCs w:val="28"/>
          <w:lang w:val="ru-RU"/>
        </w:rPr>
        <w:t>мас</w:t>
      </w:r>
      <w:proofErr w:type="spellEnd"/>
      <w:r w:rsidRPr="00F15104">
        <w:rPr>
          <w:sz w:val="28"/>
          <w:szCs w:val="28"/>
          <w:lang w:val="ru-RU"/>
        </w:rPr>
        <w:t xml:space="preserve">.% кобальта, что позволило снизить температуру </w:t>
      </w:r>
      <w:proofErr w:type="spellStart"/>
      <w:r w:rsidRPr="00F15104">
        <w:rPr>
          <w:sz w:val="28"/>
          <w:szCs w:val="28"/>
          <w:lang w:val="ru-RU"/>
        </w:rPr>
        <w:t>сольвуса</w:t>
      </w:r>
      <w:proofErr w:type="spellEnd"/>
      <w:r w:rsidRPr="00F15104">
        <w:rPr>
          <w:sz w:val="28"/>
          <w:szCs w:val="28"/>
          <w:lang w:val="ru-RU"/>
        </w:rPr>
        <w:t xml:space="preserve"> когерентной γ’–фазы до 1000</w:t>
      </w:r>
      <w:proofErr w:type="gramStart"/>
      <w:r w:rsidR="00B908DE" w:rsidRPr="00B908DE">
        <w:rPr>
          <w:sz w:val="28"/>
          <w:szCs w:val="28"/>
          <w:lang w:val="ru-RU"/>
        </w:rPr>
        <w:t>°</w:t>
      </w:r>
      <w:r w:rsidRPr="00F15104">
        <w:rPr>
          <w:sz w:val="28"/>
          <w:szCs w:val="28"/>
          <w:lang w:val="ru-RU"/>
        </w:rPr>
        <w:t>С</w:t>
      </w:r>
      <w:proofErr w:type="gramEnd"/>
      <w:r w:rsidRPr="00F15104">
        <w:rPr>
          <w:sz w:val="28"/>
          <w:szCs w:val="28"/>
          <w:lang w:val="ru-RU"/>
        </w:rPr>
        <w:t xml:space="preserve"> и значительно повысить технологичность при горячем переделе.</w:t>
      </w:r>
    </w:p>
    <w:p w:rsidR="005F2AD3" w:rsidRPr="00F15104" w:rsidRDefault="00DA7E04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При изготовлении </w:t>
      </w:r>
      <w:r w:rsidR="009B37DE" w:rsidRPr="00F15104">
        <w:rPr>
          <w:sz w:val="28"/>
          <w:szCs w:val="28"/>
          <w:lang w:val="ru-RU"/>
        </w:rPr>
        <w:t>оборудования УСКП-энергоблок</w:t>
      </w:r>
      <w:r w:rsidR="001B6CE6" w:rsidRPr="00F15104">
        <w:rPr>
          <w:sz w:val="28"/>
          <w:szCs w:val="28"/>
          <w:lang w:val="ru-RU"/>
        </w:rPr>
        <w:t>ов</w:t>
      </w:r>
      <w:r w:rsidR="009B37DE" w:rsidRPr="00F15104">
        <w:rPr>
          <w:sz w:val="28"/>
          <w:szCs w:val="28"/>
          <w:lang w:val="ru-RU"/>
        </w:rPr>
        <w:t>, например, трубопроводов, одну из ключ</w:t>
      </w:r>
      <w:r w:rsidR="001B6CE6" w:rsidRPr="00F15104">
        <w:rPr>
          <w:sz w:val="28"/>
          <w:szCs w:val="28"/>
          <w:lang w:val="ru-RU"/>
        </w:rPr>
        <w:t xml:space="preserve">евых ролей играет возможность </w:t>
      </w:r>
      <w:r w:rsidR="002E1CEF" w:rsidRPr="00F15104">
        <w:rPr>
          <w:sz w:val="28"/>
          <w:szCs w:val="28"/>
          <w:lang w:val="ru-RU"/>
        </w:rPr>
        <w:t xml:space="preserve">изготовления </w:t>
      </w:r>
      <w:r w:rsidR="001B6CE6" w:rsidRPr="00F15104">
        <w:rPr>
          <w:sz w:val="28"/>
          <w:szCs w:val="28"/>
          <w:lang w:val="ru-RU"/>
        </w:rPr>
        <w:t xml:space="preserve">однородных и разнородных сварных соединений жаропрочных никелевых сплавов, что является сложной задачей, поскольку с повышением жаропрочности сплавов снижаются такие показатели свариваемости, как сопротивляемость образованию горячих трещин при сварке и последующей </w:t>
      </w:r>
      <w:r w:rsidR="005F2AD3" w:rsidRPr="00F15104">
        <w:rPr>
          <w:sz w:val="28"/>
          <w:szCs w:val="28"/>
          <w:lang w:val="ru-RU"/>
        </w:rPr>
        <w:t>термообработке.</w:t>
      </w:r>
    </w:p>
    <w:p w:rsidR="00716B94" w:rsidRPr="00F15104" w:rsidRDefault="00716B94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>Суммарное содержания титана и алюминия напрямую влияют на рост температуры полного растворения γ</w:t>
      </w:r>
      <w:proofErr w:type="gramStart"/>
      <w:r w:rsidRPr="00F15104">
        <w:rPr>
          <w:sz w:val="28"/>
          <w:szCs w:val="28"/>
          <w:lang w:val="ru-RU"/>
        </w:rPr>
        <w:t>’–</w:t>
      </w:r>
      <w:proofErr w:type="gramEnd"/>
      <w:r w:rsidRPr="00F15104">
        <w:rPr>
          <w:sz w:val="28"/>
          <w:szCs w:val="28"/>
          <w:lang w:val="ru-RU"/>
        </w:rPr>
        <w:t xml:space="preserve">фазы, и соответственно, технологической температуры горячего деформирования, что является немаловажным фактором для ограничения содержания этих элементов. Также высокое содержание титана приводит к образованию </w:t>
      </w:r>
      <w:proofErr w:type="gramStart"/>
      <w:r w:rsidRPr="00F15104">
        <w:rPr>
          <w:sz w:val="28"/>
          <w:szCs w:val="28"/>
          <w:lang w:val="ru-RU"/>
        </w:rPr>
        <w:t>η-</w:t>
      </w:r>
      <w:proofErr w:type="gramEnd"/>
      <w:r w:rsidRPr="00F15104">
        <w:rPr>
          <w:sz w:val="28"/>
          <w:szCs w:val="28"/>
          <w:lang w:val="ru-RU"/>
        </w:rPr>
        <w:t>фазы (</w:t>
      </w:r>
      <w:r w:rsidRPr="00F15104">
        <w:rPr>
          <w:sz w:val="28"/>
          <w:szCs w:val="28"/>
        </w:rPr>
        <w:t>Ni</w:t>
      </w:r>
      <w:r w:rsidRPr="00F15104">
        <w:rPr>
          <w:sz w:val="28"/>
          <w:szCs w:val="28"/>
          <w:vertAlign w:val="subscript"/>
          <w:lang w:val="ru-RU"/>
        </w:rPr>
        <w:t>3</w:t>
      </w:r>
      <w:r w:rsidRPr="00F15104">
        <w:rPr>
          <w:sz w:val="28"/>
          <w:szCs w:val="28"/>
        </w:rPr>
        <w:t>Ti</w:t>
      </w:r>
      <w:r w:rsidRPr="00F15104">
        <w:rPr>
          <w:sz w:val="28"/>
          <w:szCs w:val="28"/>
          <w:lang w:val="ru-RU"/>
        </w:rPr>
        <w:t xml:space="preserve">), имеющую пластинчатую морфологию и приводящую к разупрочнению в процессе наработки. В разработанном сплаве описанные особенности нивелируются за </w:t>
      </w:r>
      <w:proofErr w:type="gramStart"/>
      <w:r w:rsidRPr="00F15104">
        <w:rPr>
          <w:sz w:val="28"/>
          <w:szCs w:val="28"/>
          <w:lang w:val="ru-RU"/>
        </w:rPr>
        <w:t>счет</w:t>
      </w:r>
      <w:proofErr w:type="gramEnd"/>
      <w:r w:rsidRPr="00F15104">
        <w:rPr>
          <w:sz w:val="28"/>
          <w:szCs w:val="28"/>
          <w:lang w:val="ru-RU"/>
        </w:rPr>
        <w:t xml:space="preserve"> как высокого содержания кобальта, так и ограничением </w:t>
      </w:r>
      <w:proofErr w:type="spellStart"/>
      <w:r w:rsidRPr="00F15104">
        <w:rPr>
          <w:sz w:val="28"/>
          <w:szCs w:val="28"/>
          <w:lang w:val="ru-RU"/>
        </w:rPr>
        <w:t>ΣAl</w:t>
      </w:r>
      <w:proofErr w:type="spellEnd"/>
      <w:r w:rsidRPr="00F15104">
        <w:rPr>
          <w:sz w:val="28"/>
          <w:szCs w:val="28"/>
          <w:lang w:val="ru-RU"/>
        </w:rPr>
        <w:t xml:space="preserve"> +</w:t>
      </w:r>
      <w:proofErr w:type="spellStart"/>
      <w:r w:rsidRPr="00F15104">
        <w:rPr>
          <w:sz w:val="28"/>
          <w:szCs w:val="28"/>
          <w:lang w:val="ru-RU"/>
        </w:rPr>
        <w:t>Ti</w:t>
      </w:r>
      <w:proofErr w:type="spellEnd"/>
      <w:r w:rsidRPr="00F15104">
        <w:rPr>
          <w:sz w:val="28"/>
          <w:szCs w:val="28"/>
          <w:lang w:val="ru-RU"/>
        </w:rPr>
        <w:t xml:space="preserve"> ≤ 4,</w:t>
      </w:r>
      <w:r w:rsidR="000E6911" w:rsidRPr="00F15104">
        <w:rPr>
          <w:sz w:val="28"/>
          <w:szCs w:val="28"/>
          <w:lang w:val="ru-RU"/>
        </w:rPr>
        <w:t>0</w:t>
      </w:r>
      <w:r w:rsidRPr="00F15104">
        <w:rPr>
          <w:sz w:val="28"/>
          <w:szCs w:val="28"/>
          <w:lang w:val="ru-RU"/>
        </w:rPr>
        <w:t>мас.%</w:t>
      </w:r>
      <w:r w:rsidR="002E1CEF" w:rsidRPr="00F15104">
        <w:rPr>
          <w:sz w:val="28"/>
          <w:szCs w:val="28"/>
          <w:lang w:val="ru-RU"/>
        </w:rPr>
        <w:t>, что и обеспечивает удовлетворительную свариваемость, а также пониженную склонность нового материала к образованию горячих трещин.</w:t>
      </w:r>
    </w:p>
    <w:p w:rsidR="005F2AD3" w:rsidRPr="00F15104" w:rsidRDefault="00716B94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Важнейшим параметром обеспечения повышенных прочностных и пластических характеристик жаропрочных сплавов является отсутствие выделения </w:t>
      </w:r>
      <w:proofErr w:type="spellStart"/>
      <w:r w:rsidRPr="00F15104">
        <w:rPr>
          <w:sz w:val="28"/>
          <w:szCs w:val="28"/>
          <w:lang w:val="ru-RU"/>
        </w:rPr>
        <w:t>охрупчивающих</w:t>
      </w:r>
      <w:proofErr w:type="spellEnd"/>
      <w:r w:rsidR="00E37E59" w:rsidRPr="00F15104">
        <w:rPr>
          <w:sz w:val="28"/>
          <w:szCs w:val="28"/>
          <w:lang w:val="ru-RU"/>
        </w:rPr>
        <w:t xml:space="preserve"> </w:t>
      </w:r>
      <w:proofErr w:type="spellStart"/>
      <w:r w:rsidRPr="00F15104">
        <w:rPr>
          <w:sz w:val="28"/>
          <w:szCs w:val="28"/>
          <w:lang w:val="ru-RU"/>
        </w:rPr>
        <w:t>топологически</w:t>
      </w:r>
      <w:proofErr w:type="spellEnd"/>
      <w:r w:rsidRPr="00F15104">
        <w:rPr>
          <w:sz w:val="28"/>
          <w:szCs w:val="28"/>
          <w:lang w:val="ru-RU"/>
        </w:rPr>
        <w:t xml:space="preserve"> плотно упакованных фаз при наработке и стабильность фазового состава в течение </w:t>
      </w:r>
      <w:r w:rsidR="00A21420" w:rsidRPr="00F15104">
        <w:rPr>
          <w:sz w:val="28"/>
          <w:szCs w:val="28"/>
          <w:lang w:val="ru-RU"/>
        </w:rPr>
        <w:t xml:space="preserve">всего </w:t>
      </w:r>
      <w:r w:rsidRPr="00F15104">
        <w:rPr>
          <w:sz w:val="28"/>
          <w:szCs w:val="28"/>
          <w:lang w:val="ru-RU"/>
        </w:rPr>
        <w:t>ресурса</w:t>
      </w:r>
      <w:r w:rsidR="00A21420" w:rsidRPr="00F15104">
        <w:rPr>
          <w:sz w:val="28"/>
          <w:szCs w:val="28"/>
          <w:lang w:val="ru-RU"/>
        </w:rPr>
        <w:t xml:space="preserve"> элементов оборудования. </w:t>
      </w:r>
      <w:r w:rsidRPr="00F15104">
        <w:rPr>
          <w:sz w:val="28"/>
          <w:szCs w:val="28"/>
          <w:lang w:val="ru-RU"/>
        </w:rPr>
        <w:t>Поэтому оценку структурной стабильности ответственных деталей из жаропрочных сплавов и прогнозирования выпадения в них охрупчивающих фаз, необходимо проводить на стадии выплавки шихтовой заготовки и с учетом последующих термических воздействий при технологических переделах и в процессе наработки.</w:t>
      </w:r>
    </w:p>
    <w:p w:rsidR="005F2AD3" w:rsidRPr="00F15104" w:rsidRDefault="00716B94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>В одной из первых работ [</w:t>
      </w:r>
      <w:r w:rsidR="000E6911" w:rsidRPr="00F15104">
        <w:rPr>
          <w:sz w:val="28"/>
          <w:szCs w:val="28"/>
          <w:lang w:val="ru-RU"/>
        </w:rPr>
        <w:t>1</w:t>
      </w:r>
      <w:r w:rsidR="00E66556" w:rsidRPr="00F15104">
        <w:rPr>
          <w:sz w:val="28"/>
          <w:szCs w:val="28"/>
          <w:lang w:val="ru-RU"/>
        </w:rPr>
        <w:t>2</w:t>
      </w:r>
      <w:r w:rsidRPr="00F15104">
        <w:rPr>
          <w:sz w:val="28"/>
          <w:szCs w:val="28"/>
          <w:lang w:val="ru-RU"/>
        </w:rPr>
        <w:t xml:space="preserve">] для оценки структурной стабильности </w:t>
      </w:r>
      <w:proofErr w:type="gramStart"/>
      <w:r w:rsidRPr="00F15104">
        <w:rPr>
          <w:sz w:val="28"/>
          <w:szCs w:val="28"/>
          <w:lang w:val="ru-RU"/>
        </w:rPr>
        <w:t>γ-</w:t>
      </w:r>
      <w:proofErr w:type="gramEnd"/>
      <w:r w:rsidRPr="00F15104">
        <w:rPr>
          <w:sz w:val="28"/>
          <w:szCs w:val="28"/>
          <w:lang w:val="ru-RU"/>
        </w:rPr>
        <w:t xml:space="preserve">твердого раствора сплава было предложено уравнение расчета </w:t>
      </w:r>
      <w:proofErr w:type="spellStart"/>
      <w:r w:rsidRPr="00F15104">
        <w:rPr>
          <w:sz w:val="28"/>
          <w:szCs w:val="28"/>
        </w:rPr>
        <w:t>N</w:t>
      </w:r>
      <w:r w:rsidRPr="00F15104">
        <w:rPr>
          <w:sz w:val="28"/>
          <w:szCs w:val="28"/>
          <w:vertAlign w:val="subscript"/>
        </w:rPr>
        <w:t>v</w:t>
      </w:r>
      <w:proofErr w:type="spellEnd"/>
      <w:r w:rsidRPr="00F15104">
        <w:rPr>
          <w:sz w:val="28"/>
          <w:szCs w:val="28"/>
          <w:lang w:val="ru-RU"/>
        </w:rPr>
        <w:t xml:space="preserve"> (электронных вакансий матрицы за вычетом части элементов, входящих в карбиды и бориды), </w:t>
      </w:r>
      <w:proofErr w:type="spellStart"/>
      <w:r w:rsidRPr="00F15104">
        <w:rPr>
          <w:sz w:val="28"/>
          <w:szCs w:val="28"/>
          <w:lang w:val="ru-RU"/>
        </w:rPr>
        <w:t>ат</w:t>
      </w:r>
      <w:proofErr w:type="spellEnd"/>
      <w:r w:rsidRPr="00F15104">
        <w:rPr>
          <w:sz w:val="28"/>
          <w:szCs w:val="28"/>
          <w:lang w:val="ru-RU"/>
        </w:rPr>
        <w:t>.%:</w:t>
      </w:r>
    </w:p>
    <w:p w:rsidR="006D393A" w:rsidRPr="00F15104" w:rsidRDefault="006D393A" w:rsidP="00B908DE">
      <w:pPr>
        <w:ind w:firstLine="709"/>
        <w:rPr>
          <w:sz w:val="28"/>
          <w:szCs w:val="28"/>
          <w:lang w:val="ru-RU"/>
        </w:rPr>
      </w:pPr>
      <m:oMathPara>
        <m:oMath>
          <m:r>
            <w:rPr>
              <w:rFonts w:ascii="Cambria Math" w:hAnsi="Cambria Math"/>
              <w:sz w:val="28"/>
              <w:szCs w:val="28"/>
              <w:lang w:val="ru-RU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N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vertAlign w:val="subscript"/>
            </w:rPr>
            <m:t>v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= 0.66 Ni + 1.71 Co + 2.66 Fe + 3.66 Mn + 4.66 (Cr + Mo +W) + 5.66 V + 6.66 Si</m:t>
          </m:r>
        </m:oMath>
      </m:oMathPara>
    </w:p>
    <w:p w:rsidR="005F2AD3" w:rsidRPr="00F15104" w:rsidRDefault="00716B94" w:rsidP="00B908DE">
      <w:pPr>
        <w:ind w:firstLine="709"/>
        <w:rPr>
          <w:sz w:val="28"/>
          <w:szCs w:val="28"/>
          <w:lang w:val="ru-RU"/>
        </w:rPr>
      </w:pPr>
      <w:proofErr w:type="gramStart"/>
      <w:r w:rsidRPr="00F15104">
        <w:rPr>
          <w:sz w:val="28"/>
          <w:szCs w:val="28"/>
          <w:lang w:val="ru-RU"/>
        </w:rPr>
        <w:t xml:space="preserve">Дальнейшим развитием методики предсказания появления </w:t>
      </w:r>
      <w:proofErr w:type="spellStart"/>
      <w:r w:rsidRPr="00F15104">
        <w:rPr>
          <w:sz w:val="28"/>
          <w:szCs w:val="28"/>
          <w:lang w:val="ru-RU"/>
        </w:rPr>
        <w:t>охрупчивающих</w:t>
      </w:r>
      <w:proofErr w:type="spellEnd"/>
      <w:r w:rsidRPr="00F15104">
        <w:rPr>
          <w:sz w:val="28"/>
          <w:szCs w:val="28"/>
          <w:lang w:val="ru-RU"/>
        </w:rPr>
        <w:t xml:space="preserve"> фаз в жаропрочных сплавов стал метод </w:t>
      </w:r>
      <w:proofErr w:type="spellStart"/>
      <w:r w:rsidRPr="00F15104">
        <w:rPr>
          <w:sz w:val="28"/>
          <w:szCs w:val="28"/>
          <w:lang w:val="ru-RU"/>
        </w:rPr>
        <w:t>Факомп</w:t>
      </w:r>
      <w:proofErr w:type="spellEnd"/>
      <w:r w:rsidRPr="00F15104">
        <w:rPr>
          <w:sz w:val="28"/>
          <w:szCs w:val="28"/>
          <w:lang w:val="ru-RU"/>
        </w:rPr>
        <w:t xml:space="preserve">, уточнивший расчет </w:t>
      </w:r>
      <w:proofErr w:type="spellStart"/>
      <w:r w:rsidRPr="00F15104">
        <w:rPr>
          <w:sz w:val="28"/>
          <w:szCs w:val="28"/>
        </w:rPr>
        <w:t>N</w:t>
      </w:r>
      <w:r w:rsidRPr="00F15104">
        <w:rPr>
          <w:sz w:val="28"/>
          <w:szCs w:val="28"/>
          <w:vertAlign w:val="subscript"/>
        </w:rPr>
        <w:t>v</w:t>
      </w:r>
      <w:proofErr w:type="spellEnd"/>
      <w:r w:rsidRPr="00F15104">
        <w:rPr>
          <w:sz w:val="28"/>
          <w:szCs w:val="28"/>
          <w:lang w:val="ru-RU"/>
        </w:rPr>
        <w:t xml:space="preserve"> и давший новый параметр </w:t>
      </w:r>
      <w:proofErr w:type="spellStart"/>
      <w:r w:rsidRPr="00F15104">
        <w:rPr>
          <w:sz w:val="28"/>
          <w:szCs w:val="28"/>
        </w:rPr>
        <w:t>M</w:t>
      </w:r>
      <w:r w:rsidRPr="00F15104">
        <w:rPr>
          <w:sz w:val="28"/>
          <w:szCs w:val="28"/>
          <w:vertAlign w:val="subscript"/>
        </w:rPr>
        <w:t>d</w:t>
      </w:r>
      <w:proofErr w:type="spellEnd"/>
      <w:r w:rsidRPr="00F15104">
        <w:rPr>
          <w:sz w:val="28"/>
          <w:szCs w:val="28"/>
          <w:vertAlign w:val="subscript"/>
          <w:lang w:val="ru-RU"/>
        </w:rPr>
        <w:t>ɣ</w:t>
      </w:r>
      <w:r w:rsidRPr="00F15104">
        <w:rPr>
          <w:sz w:val="28"/>
          <w:szCs w:val="28"/>
          <w:lang w:val="ru-RU"/>
        </w:rPr>
        <w:t xml:space="preserve">, учитывающий </w:t>
      </w:r>
      <w:proofErr w:type="spellStart"/>
      <w:r w:rsidRPr="00F15104">
        <w:rPr>
          <w:sz w:val="28"/>
          <w:szCs w:val="28"/>
          <w:lang w:val="ru-RU"/>
        </w:rPr>
        <w:t>электроотрицательность</w:t>
      </w:r>
      <w:proofErr w:type="spellEnd"/>
      <w:r w:rsidRPr="00F15104">
        <w:rPr>
          <w:sz w:val="28"/>
          <w:szCs w:val="28"/>
          <w:lang w:val="ru-RU"/>
        </w:rPr>
        <w:t xml:space="preserve"> и ионный радиус легирующих элементов матрицы [1</w:t>
      </w:r>
      <w:r w:rsidR="00E66556" w:rsidRPr="00F15104">
        <w:rPr>
          <w:sz w:val="28"/>
          <w:szCs w:val="28"/>
          <w:lang w:val="ru-RU"/>
        </w:rPr>
        <w:t>3</w:t>
      </w:r>
      <w:r w:rsidRPr="00F15104">
        <w:rPr>
          <w:sz w:val="28"/>
          <w:szCs w:val="28"/>
          <w:lang w:val="ru-RU"/>
        </w:rPr>
        <w:t>].</w:t>
      </w:r>
      <w:proofErr w:type="gramEnd"/>
      <w:r w:rsidRPr="00F15104">
        <w:rPr>
          <w:sz w:val="28"/>
          <w:szCs w:val="28"/>
          <w:lang w:val="ru-RU"/>
        </w:rPr>
        <w:t xml:space="preserve"> Вид уравнения для расчета </w:t>
      </w:r>
      <w:proofErr w:type="spellStart"/>
      <w:r w:rsidRPr="00F15104">
        <w:rPr>
          <w:sz w:val="28"/>
          <w:szCs w:val="28"/>
        </w:rPr>
        <w:t>M</w:t>
      </w:r>
      <w:r w:rsidRPr="00F15104">
        <w:rPr>
          <w:sz w:val="28"/>
          <w:szCs w:val="28"/>
          <w:vertAlign w:val="subscript"/>
        </w:rPr>
        <w:t>d</w:t>
      </w:r>
      <w:proofErr w:type="spellEnd"/>
      <w:r w:rsidRPr="00F15104">
        <w:rPr>
          <w:sz w:val="28"/>
          <w:szCs w:val="28"/>
          <w:vertAlign w:val="subscript"/>
          <w:lang w:val="ru-RU"/>
        </w:rPr>
        <w:t>ɣ</w:t>
      </w:r>
      <w:r w:rsidRPr="00F15104">
        <w:rPr>
          <w:sz w:val="28"/>
          <w:szCs w:val="28"/>
          <w:lang w:val="ru-RU"/>
        </w:rPr>
        <w:t xml:space="preserve">, </w:t>
      </w:r>
      <w:proofErr w:type="spellStart"/>
      <w:r w:rsidRPr="00F15104">
        <w:rPr>
          <w:sz w:val="28"/>
          <w:szCs w:val="28"/>
          <w:lang w:val="ru-RU"/>
        </w:rPr>
        <w:t>ат</w:t>
      </w:r>
      <w:proofErr w:type="spellEnd"/>
      <w:r w:rsidRPr="00F15104">
        <w:rPr>
          <w:sz w:val="28"/>
          <w:szCs w:val="28"/>
          <w:lang w:val="ru-RU"/>
        </w:rPr>
        <w:t>%:</w:t>
      </w:r>
    </w:p>
    <w:p w:rsidR="006D393A" w:rsidRPr="00F15104" w:rsidRDefault="006D393A" w:rsidP="00F15104">
      <w:pPr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ru-RU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ru-RU"/>
            </w:rPr>
            <m:t>Mdɣ = 0,717 Ni + 0,787 Co + 1,142 Cr + 1,55Mo + 1,655 W + 1,9Al + 2,271 Ti + 2,224 Ta</m:t>
          </m:r>
        </m:oMath>
      </m:oMathPara>
    </w:p>
    <w:p w:rsidR="005F2AD3" w:rsidRPr="00F15104" w:rsidRDefault="00716B94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Оба уравнения </w:t>
      </w:r>
      <w:proofErr w:type="spellStart"/>
      <w:r w:rsidRPr="00F15104">
        <w:rPr>
          <w:sz w:val="28"/>
          <w:szCs w:val="28"/>
        </w:rPr>
        <w:t>N</w:t>
      </w:r>
      <w:r w:rsidRPr="00F15104">
        <w:rPr>
          <w:sz w:val="28"/>
          <w:szCs w:val="28"/>
          <w:vertAlign w:val="subscript"/>
        </w:rPr>
        <w:t>v</w:t>
      </w:r>
      <w:proofErr w:type="spellEnd"/>
      <w:r w:rsidRPr="00F15104">
        <w:rPr>
          <w:sz w:val="28"/>
          <w:szCs w:val="28"/>
          <w:lang w:val="ru-RU"/>
        </w:rPr>
        <w:t xml:space="preserve"> и </w:t>
      </w:r>
      <w:proofErr w:type="spellStart"/>
      <w:r w:rsidRPr="00F15104">
        <w:rPr>
          <w:sz w:val="28"/>
          <w:szCs w:val="28"/>
        </w:rPr>
        <w:t>M</w:t>
      </w:r>
      <w:r w:rsidRPr="00F15104">
        <w:rPr>
          <w:sz w:val="28"/>
          <w:szCs w:val="28"/>
          <w:vertAlign w:val="subscript"/>
        </w:rPr>
        <w:t>d</w:t>
      </w:r>
      <w:proofErr w:type="spellEnd"/>
      <w:r w:rsidRPr="00F15104">
        <w:rPr>
          <w:sz w:val="28"/>
          <w:szCs w:val="28"/>
          <w:vertAlign w:val="subscript"/>
          <w:lang w:val="ru-RU"/>
        </w:rPr>
        <w:t>ɣ</w:t>
      </w:r>
      <w:r w:rsidRPr="00F15104">
        <w:rPr>
          <w:sz w:val="28"/>
          <w:szCs w:val="28"/>
          <w:lang w:val="ru-RU"/>
        </w:rPr>
        <w:t xml:space="preserve"> с момента их разработки постоянно уточняются с </w:t>
      </w:r>
      <w:proofErr w:type="gramStart"/>
      <w:r w:rsidRPr="00F15104">
        <w:rPr>
          <w:sz w:val="28"/>
          <w:szCs w:val="28"/>
          <w:lang w:val="ru-RU"/>
        </w:rPr>
        <w:t>учетом</w:t>
      </w:r>
      <w:proofErr w:type="gramEnd"/>
      <w:r w:rsidRPr="00F15104">
        <w:rPr>
          <w:sz w:val="28"/>
          <w:szCs w:val="28"/>
          <w:lang w:val="ru-RU"/>
        </w:rPr>
        <w:t xml:space="preserve"> как использования новых легирующих элементов, так и накопленной практики эксплуатации жаропрочных сплавов.</w:t>
      </w:r>
    </w:p>
    <w:p w:rsidR="00716B94" w:rsidRPr="00F15104" w:rsidRDefault="001D65E7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>На основании имеющегося в АО «НПО «ЦНИИТМАШ» опыта разработки жаропрочных сплавов с различными химическими составами и структурными</w:t>
      </w:r>
      <w:r w:rsidR="00E37E59" w:rsidRPr="00F15104">
        <w:rPr>
          <w:sz w:val="28"/>
          <w:szCs w:val="28"/>
          <w:lang w:val="ru-RU"/>
        </w:rPr>
        <w:t xml:space="preserve"> </w:t>
      </w:r>
      <w:r w:rsidRPr="00F15104">
        <w:rPr>
          <w:sz w:val="28"/>
          <w:szCs w:val="28"/>
          <w:lang w:val="ru-RU"/>
        </w:rPr>
        <w:t xml:space="preserve">состояниями в качестве критериев при разработке нового деформируемого жаропрочного сплава были выбраны значения </w:t>
      </w:r>
      <w:proofErr w:type="gramStart"/>
      <w:r w:rsidRPr="00F15104">
        <w:rPr>
          <w:sz w:val="28"/>
          <w:szCs w:val="28"/>
          <w:lang w:val="ru-RU"/>
        </w:rPr>
        <w:t>величин</w:t>
      </w:r>
      <w:proofErr w:type="gramEnd"/>
      <w:r w:rsidR="00E37E59" w:rsidRPr="00F15104">
        <w:rPr>
          <w:sz w:val="28"/>
          <w:szCs w:val="28"/>
          <w:lang w:val="ru-RU"/>
        </w:rPr>
        <w:t xml:space="preserve"> </w:t>
      </w:r>
      <w:proofErr w:type="spellStart"/>
      <w:r w:rsidRPr="00F15104">
        <w:rPr>
          <w:sz w:val="28"/>
          <w:szCs w:val="28"/>
        </w:rPr>
        <w:t>M</w:t>
      </w:r>
      <w:r w:rsidRPr="00F15104">
        <w:rPr>
          <w:sz w:val="28"/>
          <w:szCs w:val="28"/>
          <w:vertAlign w:val="subscript"/>
        </w:rPr>
        <w:t>d</w:t>
      </w:r>
      <w:proofErr w:type="spellEnd"/>
      <w:r w:rsidRPr="00F15104">
        <w:rPr>
          <w:sz w:val="28"/>
          <w:szCs w:val="28"/>
          <w:vertAlign w:val="subscript"/>
          <w:lang w:val="ru-RU"/>
        </w:rPr>
        <w:t>ɣ</w:t>
      </w:r>
      <w:r w:rsidRPr="00F15104">
        <w:rPr>
          <w:sz w:val="28"/>
          <w:szCs w:val="28"/>
          <w:lang w:val="ru-RU"/>
        </w:rPr>
        <w:t xml:space="preserve"> ≤ 0,926 и </w:t>
      </w:r>
      <w:proofErr w:type="spellStart"/>
      <w:r w:rsidRPr="00F15104">
        <w:rPr>
          <w:sz w:val="28"/>
          <w:szCs w:val="28"/>
        </w:rPr>
        <w:t>N</w:t>
      </w:r>
      <w:r w:rsidRPr="00F15104">
        <w:rPr>
          <w:sz w:val="28"/>
          <w:szCs w:val="28"/>
          <w:vertAlign w:val="subscript"/>
        </w:rPr>
        <w:t>v</w:t>
      </w:r>
      <w:proofErr w:type="spellEnd"/>
      <w:r w:rsidR="00E37E59" w:rsidRPr="00F15104">
        <w:rPr>
          <w:sz w:val="28"/>
          <w:szCs w:val="28"/>
          <w:vertAlign w:val="subscript"/>
          <w:lang w:val="ru-RU"/>
        </w:rPr>
        <w:t xml:space="preserve"> </w:t>
      </w:r>
      <w:r w:rsidRPr="00F15104">
        <w:rPr>
          <w:sz w:val="28"/>
          <w:szCs w:val="28"/>
          <w:lang w:val="ru-RU"/>
        </w:rPr>
        <w:t>≤ 2,35</w:t>
      </w:r>
      <w:r w:rsidR="00E37E59" w:rsidRPr="00F15104">
        <w:rPr>
          <w:sz w:val="28"/>
          <w:szCs w:val="28"/>
          <w:lang w:val="ru-RU"/>
        </w:rPr>
        <w:t xml:space="preserve"> </w:t>
      </w:r>
      <w:r w:rsidR="00716B94" w:rsidRPr="00F15104">
        <w:rPr>
          <w:sz w:val="28"/>
          <w:szCs w:val="28"/>
          <w:lang w:val="ru-RU"/>
        </w:rPr>
        <w:t xml:space="preserve">при превышении </w:t>
      </w:r>
      <w:proofErr w:type="gramStart"/>
      <w:r w:rsidR="00716B94" w:rsidRPr="00F15104">
        <w:rPr>
          <w:sz w:val="28"/>
          <w:szCs w:val="28"/>
          <w:lang w:val="ru-RU"/>
        </w:rPr>
        <w:t>которых</w:t>
      </w:r>
      <w:proofErr w:type="gramEnd"/>
      <w:r w:rsidR="00716B94" w:rsidRPr="00F15104">
        <w:rPr>
          <w:sz w:val="28"/>
          <w:szCs w:val="28"/>
          <w:lang w:val="ru-RU"/>
        </w:rPr>
        <w:t>, характеристики прочности и пластичности существенно снижаются.</w:t>
      </w:r>
    </w:p>
    <w:p w:rsidR="005F2AD3" w:rsidRPr="00F15104" w:rsidRDefault="00716B94" w:rsidP="00B908DE">
      <w:pPr>
        <w:spacing w:line="336" w:lineRule="auto"/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Для обеспечения минимального разброса служебных </w:t>
      </w:r>
      <w:r w:rsidR="00FE22A8" w:rsidRPr="00F15104">
        <w:rPr>
          <w:sz w:val="28"/>
          <w:szCs w:val="28"/>
          <w:lang w:val="ru-RU"/>
        </w:rPr>
        <w:t>свойств</w:t>
      </w:r>
      <w:r w:rsidRPr="00F15104">
        <w:rPr>
          <w:sz w:val="28"/>
          <w:szCs w:val="28"/>
          <w:lang w:val="ru-RU"/>
        </w:rPr>
        <w:t xml:space="preserve">, композиция нового жаропрочного сплава </w:t>
      </w:r>
      <w:r w:rsidR="00FE22A8" w:rsidRPr="00F15104">
        <w:rPr>
          <w:sz w:val="28"/>
          <w:szCs w:val="28"/>
          <w:lang w:val="ru-RU"/>
        </w:rPr>
        <w:t>разрабатывалась</w:t>
      </w:r>
      <w:r w:rsidRPr="00F15104">
        <w:rPr>
          <w:sz w:val="28"/>
          <w:szCs w:val="28"/>
          <w:lang w:val="ru-RU"/>
        </w:rPr>
        <w:t>с узкими интервалами</w:t>
      </w:r>
      <w:r w:rsidR="00FE22A8" w:rsidRPr="00F15104">
        <w:rPr>
          <w:sz w:val="28"/>
          <w:szCs w:val="28"/>
          <w:lang w:val="ru-RU"/>
        </w:rPr>
        <w:t xml:space="preserve"> содержания</w:t>
      </w:r>
      <w:r w:rsidRPr="00F15104">
        <w:rPr>
          <w:sz w:val="28"/>
          <w:szCs w:val="28"/>
          <w:lang w:val="ru-RU"/>
        </w:rPr>
        <w:t xml:space="preserve"> легирующих элементов, но с обеспечением как технических возможностей выплавки шихтовой заготовки</w:t>
      </w:r>
      <w:r w:rsidR="002A12D6" w:rsidRPr="00F15104">
        <w:rPr>
          <w:sz w:val="28"/>
          <w:szCs w:val="28"/>
          <w:lang w:val="ru-RU"/>
        </w:rPr>
        <w:t>значительной массы</w:t>
      </w:r>
      <w:r w:rsidRPr="00F15104">
        <w:rPr>
          <w:sz w:val="28"/>
          <w:szCs w:val="28"/>
          <w:lang w:val="ru-RU"/>
        </w:rPr>
        <w:t>, так и погрешностей методов определения химического состава. Оптимальный химический состав выбирался исходя из компромисса между сочетанием служебных</w:t>
      </w:r>
      <w:r w:rsidR="00FE22A8" w:rsidRPr="00F15104">
        <w:rPr>
          <w:sz w:val="28"/>
          <w:szCs w:val="28"/>
          <w:lang w:val="ru-RU"/>
        </w:rPr>
        <w:t>свойств</w:t>
      </w:r>
      <w:r w:rsidRPr="00F15104">
        <w:rPr>
          <w:sz w:val="28"/>
          <w:szCs w:val="28"/>
          <w:lang w:val="ru-RU"/>
        </w:rPr>
        <w:t xml:space="preserve">и стоимостью материала. </w:t>
      </w:r>
    </w:p>
    <w:p w:rsidR="00A00DCC" w:rsidRPr="00F15104" w:rsidRDefault="005F2AD3" w:rsidP="00B908DE">
      <w:pPr>
        <w:spacing w:line="336" w:lineRule="auto"/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>После ряда расчетных</w:t>
      </w:r>
      <w:r w:rsidR="00FD0525" w:rsidRPr="00F15104">
        <w:rPr>
          <w:sz w:val="28"/>
          <w:szCs w:val="28"/>
          <w:lang w:val="ru-RU"/>
        </w:rPr>
        <w:t xml:space="preserve"> оптимизаций с</w:t>
      </w:r>
      <w:r w:rsidR="00716B94" w:rsidRPr="00F15104">
        <w:rPr>
          <w:sz w:val="28"/>
          <w:szCs w:val="28"/>
          <w:lang w:val="ru-RU"/>
        </w:rPr>
        <w:t>истема легирования разработанного деформируемого сплава представляет собой</w:t>
      </w:r>
      <w:r w:rsidR="00A00DCC" w:rsidRPr="00F15104">
        <w:rPr>
          <w:sz w:val="28"/>
          <w:szCs w:val="28"/>
          <w:lang w:val="ru-RU"/>
        </w:rPr>
        <w:t>:</w:t>
      </w:r>
    </w:p>
    <w:p w:rsidR="005F2AD3" w:rsidRPr="00F15104" w:rsidRDefault="00716B94" w:rsidP="00B908DE">
      <w:pPr>
        <w:spacing w:line="336" w:lineRule="auto"/>
        <w:ind w:left="482" w:firstLine="709"/>
        <w:rPr>
          <w:sz w:val="28"/>
          <w:szCs w:val="28"/>
        </w:rPr>
      </w:pPr>
      <w:r w:rsidRPr="00F15104">
        <w:rPr>
          <w:sz w:val="28"/>
          <w:szCs w:val="28"/>
        </w:rPr>
        <w:t>Ni</w:t>
      </w:r>
      <w:r w:rsidR="005F2AD3" w:rsidRPr="00F15104">
        <w:rPr>
          <w:sz w:val="28"/>
          <w:szCs w:val="28"/>
        </w:rPr>
        <w:t xml:space="preserve"> (</w:t>
      </w:r>
      <w:r w:rsidR="005E030F" w:rsidRPr="00F15104">
        <w:rPr>
          <w:sz w:val="28"/>
          <w:szCs w:val="28"/>
        </w:rPr>
        <w:t>base</w:t>
      </w:r>
      <w:r w:rsidR="005F2AD3" w:rsidRPr="00F15104">
        <w:rPr>
          <w:sz w:val="28"/>
          <w:szCs w:val="28"/>
        </w:rPr>
        <w:t xml:space="preserve">) – </w:t>
      </w:r>
      <w:r w:rsidRPr="00F15104">
        <w:rPr>
          <w:sz w:val="28"/>
          <w:szCs w:val="28"/>
        </w:rPr>
        <w:t>Cr</w:t>
      </w:r>
      <w:r w:rsidR="005F2AD3" w:rsidRPr="00F15104">
        <w:rPr>
          <w:sz w:val="28"/>
          <w:szCs w:val="28"/>
        </w:rPr>
        <w:t xml:space="preserve"> – 20</w:t>
      </w:r>
      <w:r w:rsidRPr="00F15104">
        <w:rPr>
          <w:sz w:val="28"/>
          <w:szCs w:val="28"/>
        </w:rPr>
        <w:t>Co</w:t>
      </w:r>
      <w:r w:rsidR="005F2AD3" w:rsidRPr="00F15104">
        <w:rPr>
          <w:sz w:val="28"/>
          <w:szCs w:val="28"/>
        </w:rPr>
        <w:t xml:space="preserve"> – </w:t>
      </w:r>
      <w:r w:rsidRPr="00F15104">
        <w:rPr>
          <w:sz w:val="28"/>
          <w:szCs w:val="28"/>
        </w:rPr>
        <w:t>Mo</w:t>
      </w:r>
      <w:r w:rsidR="005F2AD3" w:rsidRPr="00F15104">
        <w:rPr>
          <w:sz w:val="28"/>
          <w:szCs w:val="28"/>
        </w:rPr>
        <w:t xml:space="preserve"> – 1,5</w:t>
      </w:r>
      <w:r w:rsidR="001D65E7" w:rsidRPr="00F15104">
        <w:rPr>
          <w:sz w:val="28"/>
          <w:szCs w:val="28"/>
        </w:rPr>
        <w:t>W</w:t>
      </w:r>
      <w:r w:rsidR="005F2AD3" w:rsidRPr="00F15104">
        <w:rPr>
          <w:sz w:val="28"/>
          <w:szCs w:val="28"/>
        </w:rPr>
        <w:t xml:space="preserve"> –</w:t>
      </w:r>
      <w:r w:rsidRPr="00F15104">
        <w:rPr>
          <w:sz w:val="28"/>
          <w:szCs w:val="28"/>
        </w:rPr>
        <w:t>Al</w:t>
      </w:r>
      <w:r w:rsidR="005F2AD3" w:rsidRPr="00F15104">
        <w:rPr>
          <w:sz w:val="28"/>
          <w:szCs w:val="28"/>
        </w:rPr>
        <w:t xml:space="preserve"> – </w:t>
      </w:r>
      <w:r w:rsidRPr="00F15104">
        <w:rPr>
          <w:sz w:val="28"/>
          <w:szCs w:val="28"/>
        </w:rPr>
        <w:t>Ti</w:t>
      </w:r>
      <w:r w:rsidR="005F2AD3" w:rsidRPr="00F15104">
        <w:rPr>
          <w:sz w:val="28"/>
          <w:szCs w:val="28"/>
        </w:rPr>
        <w:t xml:space="preserve"> – </w:t>
      </w:r>
      <w:proofErr w:type="spellStart"/>
      <w:r w:rsidRPr="00F15104">
        <w:rPr>
          <w:sz w:val="28"/>
          <w:szCs w:val="28"/>
        </w:rPr>
        <w:t>Nb</w:t>
      </w:r>
      <w:proofErr w:type="spellEnd"/>
      <w:r w:rsidR="005F2AD3" w:rsidRPr="00F15104">
        <w:rPr>
          <w:sz w:val="28"/>
          <w:szCs w:val="28"/>
        </w:rPr>
        <w:t xml:space="preserve"> – </w:t>
      </w:r>
      <w:proofErr w:type="spellStart"/>
      <w:r w:rsidR="001D65E7" w:rsidRPr="00F15104">
        <w:rPr>
          <w:sz w:val="28"/>
          <w:szCs w:val="28"/>
        </w:rPr>
        <w:t>Hf</w:t>
      </w:r>
      <w:proofErr w:type="spellEnd"/>
      <w:r w:rsidR="005F2AD3" w:rsidRPr="00F15104">
        <w:rPr>
          <w:sz w:val="28"/>
          <w:szCs w:val="28"/>
        </w:rPr>
        <w:t xml:space="preserve"> – </w:t>
      </w:r>
      <w:proofErr w:type="spellStart"/>
      <w:r w:rsidR="001D65E7" w:rsidRPr="00F15104">
        <w:rPr>
          <w:sz w:val="28"/>
          <w:szCs w:val="28"/>
        </w:rPr>
        <w:t>Mn</w:t>
      </w:r>
      <w:proofErr w:type="spellEnd"/>
      <w:r w:rsidR="005F2AD3" w:rsidRPr="00F15104">
        <w:rPr>
          <w:sz w:val="28"/>
          <w:szCs w:val="28"/>
        </w:rPr>
        <w:t xml:space="preserve"> – </w:t>
      </w:r>
      <w:r w:rsidR="001D65E7" w:rsidRPr="00F15104">
        <w:rPr>
          <w:sz w:val="28"/>
          <w:szCs w:val="28"/>
        </w:rPr>
        <w:t>Si</w:t>
      </w:r>
      <w:r w:rsidR="005F2AD3" w:rsidRPr="00F15104">
        <w:rPr>
          <w:sz w:val="28"/>
          <w:szCs w:val="28"/>
        </w:rPr>
        <w:t>.</w:t>
      </w:r>
    </w:p>
    <w:p w:rsidR="006F40A7" w:rsidRPr="00F15104" w:rsidRDefault="00716B94" w:rsidP="00B908DE">
      <w:pPr>
        <w:spacing w:line="336" w:lineRule="auto"/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Основные </w:t>
      </w:r>
      <w:r w:rsidR="00FE22A8" w:rsidRPr="00F15104">
        <w:rPr>
          <w:sz w:val="28"/>
          <w:szCs w:val="28"/>
          <w:lang w:val="ru-RU"/>
        </w:rPr>
        <w:t xml:space="preserve">расчетные </w:t>
      </w:r>
      <w:r w:rsidRPr="00F15104">
        <w:rPr>
          <w:sz w:val="28"/>
          <w:szCs w:val="28"/>
          <w:lang w:val="ru-RU"/>
        </w:rPr>
        <w:t>показатели нового деформируемого жаропрочного сплава представлены в Таблице 1.</w:t>
      </w:r>
    </w:p>
    <w:p w:rsidR="00EF374A" w:rsidRPr="00F15104" w:rsidRDefault="00EF374A" w:rsidP="00B908DE">
      <w:pPr>
        <w:spacing w:line="336" w:lineRule="auto"/>
        <w:rPr>
          <w:sz w:val="28"/>
          <w:szCs w:val="28"/>
          <w:lang w:val="ru-RU"/>
        </w:rPr>
      </w:pPr>
    </w:p>
    <w:p w:rsidR="00B908DE" w:rsidRPr="00B908DE" w:rsidRDefault="00716B94" w:rsidP="00B908DE">
      <w:pPr>
        <w:spacing w:line="240" w:lineRule="auto"/>
        <w:jc w:val="right"/>
        <w:rPr>
          <w:sz w:val="22"/>
          <w:szCs w:val="22"/>
          <w:lang w:val="ru-RU"/>
        </w:rPr>
      </w:pPr>
      <w:r w:rsidRPr="00B908DE">
        <w:rPr>
          <w:sz w:val="22"/>
          <w:szCs w:val="22"/>
          <w:lang w:val="ru-RU"/>
        </w:rPr>
        <w:t>Табли</w:t>
      </w:r>
      <w:bookmarkStart w:id="0" w:name="_GoBack"/>
      <w:bookmarkEnd w:id="0"/>
      <w:r w:rsidRPr="00B908DE">
        <w:rPr>
          <w:sz w:val="22"/>
          <w:szCs w:val="22"/>
          <w:lang w:val="ru-RU"/>
        </w:rPr>
        <w:t xml:space="preserve">ца 1 </w:t>
      </w:r>
    </w:p>
    <w:p w:rsidR="00716B94" w:rsidRPr="00B908DE" w:rsidRDefault="00716B94" w:rsidP="00B908DE">
      <w:pPr>
        <w:spacing w:line="240" w:lineRule="auto"/>
        <w:jc w:val="center"/>
        <w:rPr>
          <w:sz w:val="22"/>
          <w:szCs w:val="22"/>
          <w:lang w:val="ru-RU"/>
        </w:rPr>
      </w:pPr>
      <w:r w:rsidRPr="00B908DE">
        <w:rPr>
          <w:sz w:val="22"/>
          <w:szCs w:val="22"/>
          <w:lang w:val="ru-RU"/>
        </w:rPr>
        <w:t xml:space="preserve">Основные </w:t>
      </w:r>
      <w:r w:rsidR="00FE22A8" w:rsidRPr="00B908DE">
        <w:rPr>
          <w:sz w:val="22"/>
          <w:szCs w:val="22"/>
          <w:lang w:val="ru-RU"/>
        </w:rPr>
        <w:t xml:space="preserve">расчетные </w:t>
      </w:r>
      <w:r w:rsidRPr="00B908DE">
        <w:rPr>
          <w:sz w:val="22"/>
          <w:szCs w:val="22"/>
          <w:lang w:val="ru-RU"/>
        </w:rPr>
        <w:t>характеристики нового коррозионностойкого жаропрочного сплава оптимального состава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1"/>
        <w:gridCol w:w="2751"/>
      </w:tblGrid>
      <w:tr w:rsidR="00716B94" w:rsidRPr="00B908DE" w:rsidTr="00B908DE">
        <w:trPr>
          <w:trHeight w:val="750"/>
        </w:trPr>
        <w:tc>
          <w:tcPr>
            <w:tcW w:w="3502" w:type="pct"/>
            <w:vAlign w:val="center"/>
          </w:tcPr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B908DE">
              <w:rPr>
                <w:sz w:val="22"/>
                <w:szCs w:val="22"/>
              </w:rPr>
              <w:t>Характеристики</w:t>
            </w:r>
            <w:proofErr w:type="spellEnd"/>
            <w:r w:rsidR="006F40A7" w:rsidRPr="00B908D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B908DE">
              <w:rPr>
                <w:sz w:val="22"/>
                <w:szCs w:val="22"/>
              </w:rPr>
              <w:t>сплава</w:t>
            </w:r>
            <w:proofErr w:type="spellEnd"/>
          </w:p>
        </w:tc>
        <w:tc>
          <w:tcPr>
            <w:tcW w:w="1498" w:type="pct"/>
            <w:vAlign w:val="center"/>
          </w:tcPr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  <w:lang w:val="ru-RU"/>
              </w:rPr>
            </w:pPr>
            <w:r w:rsidRPr="00B908DE">
              <w:rPr>
                <w:sz w:val="22"/>
                <w:szCs w:val="22"/>
                <w:lang w:val="ru-RU"/>
              </w:rPr>
              <w:t>Новый универсальный сплав</w:t>
            </w:r>
            <w:r w:rsidR="00AB00BB" w:rsidRPr="00B908DE">
              <w:rPr>
                <w:sz w:val="22"/>
                <w:szCs w:val="22"/>
                <w:lang w:val="ru-RU"/>
              </w:rPr>
              <w:t>,</w:t>
            </w:r>
            <w:r w:rsidRPr="00B908DE">
              <w:rPr>
                <w:sz w:val="22"/>
                <w:szCs w:val="22"/>
                <w:lang w:val="ru-RU"/>
              </w:rPr>
              <w:t xml:space="preserve"> для оптимального состава</w:t>
            </w:r>
          </w:p>
        </w:tc>
      </w:tr>
      <w:tr w:rsidR="00716B94" w:rsidRPr="00B908DE" w:rsidTr="00011932">
        <w:trPr>
          <w:trHeight w:val="702"/>
        </w:trPr>
        <w:tc>
          <w:tcPr>
            <w:tcW w:w="3502" w:type="pct"/>
            <w:vAlign w:val="center"/>
          </w:tcPr>
          <w:p w:rsidR="00716B94" w:rsidRPr="00B908DE" w:rsidRDefault="00716B94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r w:rsidRPr="00B908DE">
              <w:rPr>
                <w:sz w:val="22"/>
                <w:szCs w:val="22"/>
                <w:lang w:val="ru-RU"/>
              </w:rPr>
              <w:t xml:space="preserve">1. Упрочняющая </w:t>
            </w:r>
            <w:r w:rsidRPr="00B908DE">
              <w:rPr>
                <w:sz w:val="22"/>
                <w:szCs w:val="22"/>
              </w:rPr>
              <w:t>γ</w:t>
            </w:r>
            <w:proofErr w:type="gramStart"/>
            <w:r w:rsidRPr="00B908DE">
              <w:rPr>
                <w:sz w:val="22"/>
                <w:szCs w:val="22"/>
                <w:lang w:val="ru-RU"/>
              </w:rPr>
              <w:t>'-</w:t>
            </w:r>
            <w:proofErr w:type="gramEnd"/>
            <w:r w:rsidRPr="00B908DE">
              <w:rPr>
                <w:sz w:val="22"/>
                <w:szCs w:val="22"/>
                <w:lang w:val="ru-RU"/>
              </w:rPr>
              <w:t>фаза</w:t>
            </w:r>
          </w:p>
          <w:p w:rsidR="00716B94" w:rsidRPr="00B908DE" w:rsidRDefault="00716B94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r w:rsidRPr="00B908DE">
              <w:rPr>
                <w:sz w:val="22"/>
                <w:szCs w:val="22"/>
                <w:lang w:val="ru-RU"/>
              </w:rPr>
              <w:t xml:space="preserve">1.1. Объем </w:t>
            </w:r>
            <w:r w:rsidRPr="00B908DE">
              <w:rPr>
                <w:sz w:val="22"/>
                <w:szCs w:val="22"/>
              </w:rPr>
              <w:t>γ</w:t>
            </w:r>
            <w:proofErr w:type="gramStart"/>
            <w:r w:rsidRPr="00B908DE">
              <w:rPr>
                <w:sz w:val="22"/>
                <w:szCs w:val="22"/>
                <w:lang w:val="ru-RU"/>
              </w:rPr>
              <w:t>'-</w:t>
            </w:r>
            <w:proofErr w:type="gramEnd"/>
            <w:r w:rsidRPr="00B908DE">
              <w:rPr>
                <w:sz w:val="22"/>
                <w:szCs w:val="22"/>
                <w:lang w:val="ru-RU"/>
              </w:rPr>
              <w:t xml:space="preserve">фазы, </w:t>
            </w:r>
            <w:proofErr w:type="spellStart"/>
            <w:r w:rsidRPr="00B908DE">
              <w:rPr>
                <w:sz w:val="22"/>
                <w:szCs w:val="22"/>
                <w:lang w:val="ru-RU"/>
              </w:rPr>
              <w:t>ат</w:t>
            </w:r>
            <w:proofErr w:type="spellEnd"/>
            <w:r w:rsidRPr="00B908DE">
              <w:rPr>
                <w:sz w:val="22"/>
                <w:szCs w:val="22"/>
                <w:lang w:val="ru-RU"/>
              </w:rPr>
              <w:t>.%</w:t>
            </w:r>
          </w:p>
        </w:tc>
        <w:tc>
          <w:tcPr>
            <w:tcW w:w="1498" w:type="pct"/>
            <w:vAlign w:val="center"/>
          </w:tcPr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>26,5</w:t>
            </w:r>
          </w:p>
        </w:tc>
      </w:tr>
      <w:tr w:rsidR="00716B94" w:rsidRPr="00B908DE" w:rsidTr="00011932">
        <w:trPr>
          <w:trHeight w:val="698"/>
        </w:trPr>
        <w:tc>
          <w:tcPr>
            <w:tcW w:w="3502" w:type="pct"/>
            <w:vAlign w:val="center"/>
          </w:tcPr>
          <w:p w:rsidR="00716B94" w:rsidRPr="00B908DE" w:rsidRDefault="00716B94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r w:rsidRPr="00B908DE">
              <w:rPr>
                <w:sz w:val="22"/>
                <w:szCs w:val="22"/>
                <w:lang w:val="ru-RU"/>
              </w:rPr>
              <w:t xml:space="preserve">1.2. Суммарное содержание титана и алюминия, </w:t>
            </w:r>
            <w:proofErr w:type="spellStart"/>
            <w:r w:rsidRPr="00B908DE">
              <w:rPr>
                <w:sz w:val="22"/>
                <w:szCs w:val="22"/>
                <w:lang w:val="ru-RU"/>
              </w:rPr>
              <w:t>мас</w:t>
            </w:r>
            <w:proofErr w:type="spellEnd"/>
            <w:r w:rsidRPr="00B908DE">
              <w:rPr>
                <w:sz w:val="22"/>
                <w:szCs w:val="22"/>
                <w:lang w:val="ru-RU"/>
              </w:rPr>
              <w:t>.%</w:t>
            </w:r>
          </w:p>
        </w:tc>
        <w:tc>
          <w:tcPr>
            <w:tcW w:w="1498" w:type="pct"/>
            <w:vAlign w:val="center"/>
          </w:tcPr>
          <w:p w:rsidR="00716B94" w:rsidRPr="00B908DE" w:rsidRDefault="001D65E7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 xml:space="preserve">≤ </w:t>
            </w:r>
            <w:r w:rsidR="00716B94" w:rsidRPr="00B908DE">
              <w:rPr>
                <w:sz w:val="22"/>
                <w:szCs w:val="22"/>
              </w:rPr>
              <w:t>4,</w:t>
            </w:r>
            <w:r w:rsidRPr="00B908DE">
              <w:rPr>
                <w:sz w:val="22"/>
                <w:szCs w:val="22"/>
              </w:rPr>
              <w:t>0</w:t>
            </w:r>
          </w:p>
        </w:tc>
      </w:tr>
      <w:tr w:rsidR="00716B94" w:rsidRPr="00B908DE" w:rsidTr="00011932">
        <w:tc>
          <w:tcPr>
            <w:tcW w:w="3502" w:type="pct"/>
            <w:vAlign w:val="center"/>
          </w:tcPr>
          <w:p w:rsidR="00716B94" w:rsidRPr="00B908DE" w:rsidRDefault="00716B94" w:rsidP="00B908DE">
            <w:pPr>
              <w:spacing w:line="240" w:lineRule="auto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 xml:space="preserve">1.3. </w:t>
            </w:r>
            <w:proofErr w:type="spellStart"/>
            <w:r w:rsidRPr="00B908DE">
              <w:rPr>
                <w:sz w:val="22"/>
                <w:szCs w:val="22"/>
              </w:rPr>
              <w:t>СольвусТγ</w:t>
            </w:r>
            <w:proofErr w:type="spellEnd"/>
            <w:r w:rsidRPr="00B908DE">
              <w:rPr>
                <w:sz w:val="22"/>
                <w:szCs w:val="22"/>
              </w:rPr>
              <w:t xml:space="preserve">', </w:t>
            </w:r>
            <w:proofErr w:type="spellStart"/>
            <w:r w:rsidRPr="00B908DE">
              <w:rPr>
                <w:sz w:val="22"/>
                <w:szCs w:val="22"/>
                <w:vertAlign w:val="superscript"/>
              </w:rPr>
              <w:t>о</w:t>
            </w:r>
            <w:r w:rsidRPr="00B908DE">
              <w:rPr>
                <w:sz w:val="22"/>
                <w:szCs w:val="22"/>
              </w:rPr>
              <w:t>Сосредненный</w:t>
            </w:r>
            <w:proofErr w:type="spellEnd"/>
          </w:p>
        </w:tc>
        <w:tc>
          <w:tcPr>
            <w:tcW w:w="1498" w:type="pct"/>
            <w:vAlign w:val="center"/>
          </w:tcPr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>1000</w:t>
            </w:r>
          </w:p>
        </w:tc>
      </w:tr>
      <w:tr w:rsidR="00716B94" w:rsidRPr="00B908DE" w:rsidTr="00011932">
        <w:tc>
          <w:tcPr>
            <w:tcW w:w="3502" w:type="pct"/>
            <w:vAlign w:val="center"/>
          </w:tcPr>
          <w:p w:rsidR="00716B94" w:rsidRPr="00B908DE" w:rsidRDefault="00716B94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r w:rsidRPr="00B908DE">
              <w:rPr>
                <w:sz w:val="22"/>
                <w:szCs w:val="22"/>
                <w:lang w:val="ru-RU"/>
              </w:rPr>
              <w:t xml:space="preserve">1.4. Степень </w:t>
            </w:r>
            <w:proofErr w:type="spellStart"/>
            <w:r w:rsidRPr="00B908DE">
              <w:rPr>
                <w:sz w:val="22"/>
                <w:szCs w:val="22"/>
                <w:lang w:val="ru-RU"/>
              </w:rPr>
              <w:t>залегирова</w:t>
            </w:r>
            <w:r w:rsidR="00E66556" w:rsidRPr="00B908DE">
              <w:rPr>
                <w:sz w:val="22"/>
                <w:szCs w:val="22"/>
                <w:lang w:val="ru-RU"/>
              </w:rPr>
              <w:t>н</w:t>
            </w:r>
            <w:r w:rsidRPr="00B908DE">
              <w:rPr>
                <w:sz w:val="22"/>
                <w:szCs w:val="22"/>
                <w:lang w:val="ru-RU"/>
              </w:rPr>
              <w:t>ности</w:t>
            </w:r>
            <w:proofErr w:type="spellEnd"/>
            <w:r w:rsidRPr="00B908DE">
              <w:rPr>
                <w:sz w:val="22"/>
                <w:szCs w:val="22"/>
              </w:rPr>
              <w:t>γ</w:t>
            </w:r>
            <w:r w:rsidRPr="00B908DE">
              <w:rPr>
                <w:sz w:val="22"/>
                <w:szCs w:val="22"/>
                <w:lang w:val="ru-RU"/>
              </w:rPr>
              <w:t>'- фазы</w:t>
            </w:r>
          </w:p>
        </w:tc>
        <w:tc>
          <w:tcPr>
            <w:tcW w:w="1498" w:type="pct"/>
            <w:vAlign w:val="center"/>
          </w:tcPr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>1,168</w:t>
            </w:r>
          </w:p>
        </w:tc>
      </w:tr>
      <w:tr w:rsidR="00716B94" w:rsidRPr="00B908DE" w:rsidTr="00011932">
        <w:tc>
          <w:tcPr>
            <w:tcW w:w="3502" w:type="pct"/>
            <w:vAlign w:val="center"/>
          </w:tcPr>
          <w:p w:rsidR="00716B94" w:rsidRPr="00B908DE" w:rsidRDefault="00716B94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r w:rsidRPr="00B908DE">
              <w:rPr>
                <w:sz w:val="22"/>
                <w:szCs w:val="22"/>
                <w:lang w:val="ru-RU"/>
              </w:rPr>
              <w:t>1.</w:t>
            </w:r>
            <w:r w:rsidR="000E6911" w:rsidRPr="00B908DE">
              <w:rPr>
                <w:sz w:val="22"/>
                <w:szCs w:val="22"/>
                <w:lang w:val="ru-RU"/>
              </w:rPr>
              <w:t>5</w:t>
            </w:r>
            <w:r w:rsidRPr="00B908DE">
              <w:rPr>
                <w:sz w:val="22"/>
                <w:szCs w:val="22"/>
                <w:lang w:val="ru-RU"/>
              </w:rPr>
              <w:t xml:space="preserve">. Количество неравновесной эвтектической </w:t>
            </w:r>
            <w:r w:rsidRPr="00B908DE">
              <w:rPr>
                <w:sz w:val="22"/>
                <w:szCs w:val="22"/>
              </w:rPr>
              <w:t>γ</w:t>
            </w:r>
            <w:proofErr w:type="gramStart"/>
            <w:r w:rsidRPr="00B908DE">
              <w:rPr>
                <w:sz w:val="22"/>
                <w:szCs w:val="22"/>
                <w:lang w:val="ru-RU"/>
              </w:rPr>
              <w:t>'-</w:t>
            </w:r>
            <w:proofErr w:type="gramEnd"/>
            <w:r w:rsidRPr="00B908DE">
              <w:rPr>
                <w:sz w:val="22"/>
                <w:szCs w:val="22"/>
                <w:lang w:val="ru-RU"/>
              </w:rPr>
              <w:t>фазы, межось-литой, %</w:t>
            </w:r>
          </w:p>
        </w:tc>
        <w:tc>
          <w:tcPr>
            <w:tcW w:w="1498" w:type="pct"/>
            <w:vAlign w:val="center"/>
          </w:tcPr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>&lt;1,0</w:t>
            </w:r>
          </w:p>
        </w:tc>
      </w:tr>
      <w:tr w:rsidR="00716B94" w:rsidRPr="00B908DE" w:rsidTr="00011932">
        <w:tc>
          <w:tcPr>
            <w:tcW w:w="3502" w:type="pct"/>
            <w:vAlign w:val="center"/>
          </w:tcPr>
          <w:p w:rsidR="00716B94" w:rsidRPr="00B908DE" w:rsidRDefault="00716B94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r w:rsidRPr="00B908DE">
              <w:rPr>
                <w:sz w:val="22"/>
                <w:szCs w:val="22"/>
                <w:lang w:val="ru-RU"/>
              </w:rPr>
              <w:t xml:space="preserve">2. Энергия дефектов упаковки в </w:t>
            </w:r>
            <w:proofErr w:type="gramStart"/>
            <w:r w:rsidRPr="00B908DE">
              <w:rPr>
                <w:sz w:val="22"/>
                <w:szCs w:val="22"/>
              </w:rPr>
              <w:t>γ</w:t>
            </w:r>
            <w:r w:rsidRPr="00B908DE">
              <w:rPr>
                <w:sz w:val="22"/>
                <w:szCs w:val="22"/>
                <w:lang w:val="ru-RU"/>
              </w:rPr>
              <w:t>-</w:t>
            </w:r>
            <w:proofErr w:type="gramEnd"/>
            <w:r w:rsidRPr="00B908DE">
              <w:rPr>
                <w:sz w:val="22"/>
                <w:szCs w:val="22"/>
                <w:lang w:val="ru-RU"/>
              </w:rPr>
              <w:t>фазе</w:t>
            </w:r>
          </w:p>
        </w:tc>
        <w:tc>
          <w:tcPr>
            <w:tcW w:w="1498" w:type="pct"/>
            <w:vAlign w:val="center"/>
          </w:tcPr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>1,625</w:t>
            </w:r>
          </w:p>
        </w:tc>
      </w:tr>
      <w:tr w:rsidR="00716B94" w:rsidRPr="00B908DE" w:rsidTr="00011932">
        <w:tc>
          <w:tcPr>
            <w:tcW w:w="3502" w:type="pct"/>
            <w:vAlign w:val="center"/>
          </w:tcPr>
          <w:p w:rsidR="00716B94" w:rsidRPr="00B908DE" w:rsidRDefault="00716B94" w:rsidP="00B908DE">
            <w:pPr>
              <w:spacing w:line="240" w:lineRule="auto"/>
              <w:rPr>
                <w:sz w:val="22"/>
                <w:szCs w:val="22"/>
                <w:vertAlign w:val="superscript"/>
              </w:rPr>
            </w:pPr>
            <w:r w:rsidRPr="00B908DE">
              <w:rPr>
                <w:sz w:val="22"/>
                <w:szCs w:val="22"/>
              </w:rPr>
              <w:t xml:space="preserve">3. </w:t>
            </w:r>
            <w:proofErr w:type="spellStart"/>
            <w:r w:rsidRPr="00B908DE">
              <w:rPr>
                <w:sz w:val="22"/>
                <w:szCs w:val="22"/>
              </w:rPr>
              <w:t>Плотность</w:t>
            </w:r>
            <w:proofErr w:type="spellEnd"/>
            <w:r w:rsidRPr="00B908DE">
              <w:rPr>
                <w:sz w:val="22"/>
                <w:szCs w:val="22"/>
              </w:rPr>
              <w:t xml:space="preserve"> т/м</w:t>
            </w:r>
            <w:r w:rsidRPr="00B908DE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498" w:type="pct"/>
            <w:vAlign w:val="center"/>
          </w:tcPr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>8,25</w:t>
            </w:r>
          </w:p>
        </w:tc>
      </w:tr>
      <w:tr w:rsidR="00716B94" w:rsidRPr="00B908DE" w:rsidTr="00011932">
        <w:tc>
          <w:tcPr>
            <w:tcW w:w="3502" w:type="pct"/>
            <w:tcBorders>
              <w:bottom w:val="single" w:sz="4" w:space="0" w:color="auto"/>
            </w:tcBorders>
            <w:vAlign w:val="center"/>
          </w:tcPr>
          <w:p w:rsidR="00716B94" w:rsidRPr="00B908DE" w:rsidRDefault="00716B94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r w:rsidRPr="00B908DE">
              <w:rPr>
                <w:sz w:val="22"/>
                <w:szCs w:val="22"/>
                <w:lang w:val="ru-RU"/>
              </w:rPr>
              <w:t xml:space="preserve">4. Структурная стабильность ФАКОМП, </w:t>
            </w:r>
          </w:p>
          <w:p w:rsidR="00641DFD" w:rsidRPr="00B908DE" w:rsidRDefault="00716B94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r w:rsidRPr="00B908DE">
              <w:rPr>
                <w:sz w:val="22"/>
                <w:szCs w:val="22"/>
                <w:lang w:val="ru-RU"/>
              </w:rPr>
              <w:t xml:space="preserve"> М</w:t>
            </w:r>
            <w:proofErr w:type="spellStart"/>
            <w:r w:rsidRPr="00B908DE">
              <w:rPr>
                <w:i/>
                <w:sz w:val="22"/>
                <w:szCs w:val="22"/>
                <w:vertAlign w:val="subscript"/>
              </w:rPr>
              <w:t>dy</w:t>
            </w:r>
            <w:proofErr w:type="spellEnd"/>
            <w:r w:rsidRPr="00B908DE">
              <w:rPr>
                <w:i/>
                <w:sz w:val="22"/>
                <w:szCs w:val="22"/>
                <w:vertAlign w:val="subscript"/>
                <w:lang w:val="ru-RU"/>
              </w:rPr>
              <w:t>крит</w:t>
            </w:r>
            <w:r w:rsidRPr="00B908DE">
              <w:rPr>
                <w:sz w:val="22"/>
                <w:szCs w:val="22"/>
                <w:lang w:val="ru-RU"/>
              </w:rPr>
              <w:t>≤0,92</w:t>
            </w:r>
            <w:r w:rsidR="00E66556" w:rsidRPr="00B908DE">
              <w:rPr>
                <w:sz w:val="22"/>
                <w:szCs w:val="22"/>
                <w:lang w:val="ru-RU"/>
              </w:rPr>
              <w:t>6,</w:t>
            </w:r>
            <w:proofErr w:type="gramStart"/>
            <w:r w:rsidRPr="00B908DE">
              <w:rPr>
                <w:sz w:val="22"/>
                <w:szCs w:val="22"/>
                <w:lang w:val="ru-RU"/>
              </w:rPr>
              <w:t>осредненный</w:t>
            </w:r>
            <w:proofErr w:type="gramEnd"/>
            <w:r w:rsidRPr="00B908DE">
              <w:rPr>
                <w:sz w:val="22"/>
                <w:szCs w:val="22"/>
                <w:lang w:val="ru-RU"/>
              </w:rPr>
              <w:t xml:space="preserve"> с ТО</w:t>
            </w:r>
          </w:p>
        </w:tc>
        <w:tc>
          <w:tcPr>
            <w:tcW w:w="1498" w:type="pct"/>
            <w:vAlign w:val="center"/>
          </w:tcPr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>0,907</w:t>
            </w:r>
          </w:p>
        </w:tc>
      </w:tr>
      <w:tr w:rsidR="00716B94" w:rsidRPr="00B908DE" w:rsidTr="00E66556">
        <w:tc>
          <w:tcPr>
            <w:tcW w:w="3502" w:type="pct"/>
            <w:tcBorders>
              <w:bottom w:val="nil"/>
            </w:tcBorders>
            <w:vAlign w:val="center"/>
          </w:tcPr>
          <w:p w:rsidR="00716B94" w:rsidRPr="00B908DE" w:rsidRDefault="00716B94" w:rsidP="00B908DE">
            <w:pPr>
              <w:spacing w:line="240" w:lineRule="auto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 xml:space="preserve">5. </w:t>
            </w:r>
            <w:proofErr w:type="spellStart"/>
            <w:r w:rsidRPr="00B908DE">
              <w:rPr>
                <w:sz w:val="22"/>
                <w:szCs w:val="22"/>
              </w:rPr>
              <w:t>Длительнаяпрочность</w:t>
            </w:r>
            <w:proofErr w:type="spellEnd"/>
          </w:p>
        </w:tc>
        <w:tc>
          <w:tcPr>
            <w:tcW w:w="1498" w:type="pct"/>
            <w:tcBorders>
              <w:bottom w:val="single" w:sz="4" w:space="0" w:color="auto"/>
            </w:tcBorders>
            <w:vAlign w:val="center"/>
          </w:tcPr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716B94" w:rsidRPr="00B908DE" w:rsidTr="00E66556">
        <w:tc>
          <w:tcPr>
            <w:tcW w:w="3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1DFD" w:rsidRPr="00B908DE" w:rsidRDefault="000E6911" w:rsidP="00B908DE">
            <w:pPr>
              <w:pBdr>
                <w:left w:val="single" w:sz="18" w:space="1" w:color="auto"/>
              </w:pBdr>
              <w:spacing w:line="240" w:lineRule="auto"/>
              <w:rPr>
                <w:noProof/>
                <w:sz w:val="22"/>
                <w:szCs w:val="22"/>
                <w:lang w:val="ru-RU"/>
              </w:rPr>
            </w:pPr>
            <w:r w:rsidRPr="00B908DE">
              <w:rPr>
                <w:noProof/>
                <w:sz w:val="22"/>
                <w:szCs w:val="22"/>
              </w:rPr>
              <w:t>1)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vertAlign w:val="superscript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vertAlign w:val="superscript"/>
                    </w:rPr>
                    <m:t>σ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vertAlign w:val="superscript"/>
                        </w:rPr>
                      </m:ctrlPr>
                    </m:sSupPr>
                    <m:e>
                      <m:r>
                        <w:rPr>
                          <w:rFonts w:ascii="Cambria Math" w:hAnsi="Cambria Math" w:hint="eastAsia"/>
                          <w:sz w:val="22"/>
                          <w:szCs w:val="22"/>
                          <w:vertAlign w:val="superscript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hint="eastAsia"/>
                          <w:sz w:val="22"/>
                          <w:szCs w:val="22"/>
                          <w:vertAlign w:val="superscript"/>
                        </w:rPr>
                        <m:t>3</m:t>
                      </m:r>
                    </m:sup>
                  </m:sSup>
                </m:sub>
                <m:sup>
                  <m:r>
                    <w:rPr>
                      <w:rFonts w:ascii="Cambria Math" w:hAnsi="Cambria Math" w:hint="eastAsia"/>
                      <w:sz w:val="22"/>
                      <w:szCs w:val="22"/>
                      <w:vertAlign w:val="superscript"/>
                    </w:rPr>
                    <m:t>760</m:t>
                  </m:r>
                  <m:r>
                    <w:rPr>
                      <w:rFonts w:ascii="Cambria Math" w:hAnsi="Cambria Math" w:hint="eastAsia"/>
                      <w:sz w:val="22"/>
                      <w:szCs w:val="22"/>
                      <w:vertAlign w:val="superscript"/>
                    </w:rPr>
                    <m:t>℃</m:t>
                  </m:r>
                </m:sup>
              </m:sSubSup>
            </m:oMath>
            <w:r w:rsidRPr="00B908DE">
              <w:rPr>
                <w:sz w:val="22"/>
                <w:szCs w:val="22"/>
                <w:lang w:val="ru-RU"/>
              </w:rPr>
              <w:t>, МПа</w:t>
            </w:r>
          </w:p>
        </w:tc>
        <w:tc>
          <w:tcPr>
            <w:tcW w:w="1498" w:type="pct"/>
            <w:tcBorders>
              <w:left w:val="single" w:sz="4" w:space="0" w:color="auto"/>
            </w:tcBorders>
            <w:vAlign w:val="center"/>
          </w:tcPr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>325</w:t>
            </w:r>
          </w:p>
        </w:tc>
      </w:tr>
      <w:tr w:rsidR="00716B94" w:rsidRPr="00B908DE" w:rsidTr="00011932">
        <w:trPr>
          <w:trHeight w:val="525"/>
        </w:trPr>
        <w:tc>
          <w:tcPr>
            <w:tcW w:w="3502" w:type="pct"/>
            <w:tcBorders>
              <w:top w:val="nil"/>
              <w:bottom w:val="nil"/>
            </w:tcBorders>
            <w:vAlign w:val="center"/>
          </w:tcPr>
          <w:p w:rsidR="00716B94" w:rsidRPr="00B908DE" w:rsidRDefault="000E6911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r w:rsidRPr="00B908DE">
              <w:rPr>
                <w:sz w:val="22"/>
                <w:szCs w:val="22"/>
              </w:rPr>
              <w:t xml:space="preserve">2)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vertAlign w:val="superscript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vertAlign w:val="superscript"/>
                    </w:rPr>
                    <m:t>σ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vertAlign w:val="superscript"/>
                        </w:rPr>
                      </m:ctrlPr>
                    </m:sSupPr>
                    <m:e>
                      <m:r>
                        <w:rPr>
                          <w:rFonts w:ascii="Cambria Math" w:hAnsi="Cambria Math" w:hint="eastAsia"/>
                          <w:sz w:val="22"/>
                          <w:szCs w:val="22"/>
                          <w:vertAlign w:val="superscript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hint="eastAsia"/>
                          <w:sz w:val="22"/>
                          <w:szCs w:val="22"/>
                          <w:vertAlign w:val="superscript"/>
                        </w:rPr>
                        <m:t>5</m:t>
                      </m:r>
                    </m:sup>
                  </m:sSup>
                </m:sub>
                <m:sup>
                  <m:r>
                    <w:rPr>
                      <w:rFonts w:ascii="Cambria Math" w:hAnsi="Cambria Math" w:hint="eastAsia"/>
                      <w:sz w:val="22"/>
                      <w:szCs w:val="22"/>
                      <w:vertAlign w:val="superscript"/>
                    </w:rPr>
                    <m:t>760</m:t>
                  </m:r>
                  <m:r>
                    <w:rPr>
                      <w:rFonts w:ascii="Cambria Math" w:hAnsi="Cambria Math" w:hint="eastAsia"/>
                      <w:sz w:val="22"/>
                      <w:szCs w:val="22"/>
                      <w:vertAlign w:val="superscript"/>
                    </w:rPr>
                    <m:t>℃</m:t>
                  </m:r>
                </m:sup>
              </m:sSubSup>
            </m:oMath>
            <w:r w:rsidRPr="00B908DE">
              <w:rPr>
                <w:sz w:val="22"/>
                <w:szCs w:val="22"/>
                <w:lang w:val="ru-RU"/>
              </w:rPr>
              <w:t>, МПа</w:t>
            </w:r>
          </w:p>
        </w:tc>
        <w:tc>
          <w:tcPr>
            <w:tcW w:w="1498" w:type="pct"/>
            <w:vAlign w:val="center"/>
          </w:tcPr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>132</w:t>
            </w:r>
          </w:p>
        </w:tc>
      </w:tr>
      <w:tr w:rsidR="00716B94" w:rsidRPr="00B908DE" w:rsidTr="00011932">
        <w:trPr>
          <w:trHeight w:val="439"/>
        </w:trPr>
        <w:tc>
          <w:tcPr>
            <w:tcW w:w="3502" w:type="pct"/>
            <w:tcBorders>
              <w:bottom w:val="nil"/>
            </w:tcBorders>
            <w:vAlign w:val="center"/>
          </w:tcPr>
          <w:p w:rsidR="00716B94" w:rsidRPr="00B908DE" w:rsidRDefault="00716B94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r w:rsidRPr="00B908DE">
              <w:rPr>
                <w:sz w:val="22"/>
                <w:szCs w:val="22"/>
                <w:lang w:val="ru-RU"/>
              </w:rPr>
              <w:t>6. Сравнительная коррозионная стойкость</w:t>
            </w:r>
          </w:p>
          <w:p w:rsidR="001D65E7" w:rsidRPr="00B908DE" w:rsidRDefault="001D65E7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r w:rsidRPr="00B908DE">
              <w:rPr>
                <w:sz w:val="22"/>
                <w:szCs w:val="22"/>
                <w:lang w:val="ru-RU"/>
              </w:rPr>
              <w:t>Коррозионные потери</w:t>
            </w:r>
          </w:p>
          <w:p w:rsidR="00716B94" w:rsidRPr="00B908DE" w:rsidRDefault="001D65E7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proofErr w:type="spellStart"/>
            <w:r w:rsidRPr="00B908DE">
              <w:rPr>
                <w:sz w:val="22"/>
                <w:szCs w:val="22"/>
              </w:rPr>
              <w:t>L</w:t>
            </w:r>
            <w:r w:rsidR="00716B94" w:rsidRPr="00B908DE">
              <w:rPr>
                <w:sz w:val="22"/>
                <w:szCs w:val="22"/>
              </w:rPr>
              <w:t>gMetallloss</w:t>
            </w:r>
            <w:proofErr w:type="spellEnd"/>
            <w:r w:rsidR="00716B94" w:rsidRPr="00B908DE">
              <w:rPr>
                <w:sz w:val="22"/>
                <w:szCs w:val="22"/>
                <w:lang w:val="ru-RU"/>
              </w:rPr>
              <w:t xml:space="preserve"> (</w:t>
            </w:r>
            <w:r w:rsidR="00716B94" w:rsidRPr="00B908DE">
              <w:rPr>
                <w:sz w:val="22"/>
                <w:szCs w:val="22"/>
              </w:rPr>
              <w:t>IN</w:t>
            </w:r>
            <w:r w:rsidR="00716B94" w:rsidRPr="00B908DE">
              <w:rPr>
                <w:sz w:val="22"/>
                <w:szCs w:val="22"/>
                <w:lang w:val="ru-RU"/>
              </w:rPr>
              <w:t>792= -0,26)</w:t>
            </w:r>
          </w:p>
        </w:tc>
        <w:tc>
          <w:tcPr>
            <w:tcW w:w="1498" w:type="pct"/>
            <w:vAlign w:val="center"/>
          </w:tcPr>
          <w:p w:rsidR="001D65E7" w:rsidRPr="00B908DE" w:rsidRDefault="001D65E7" w:rsidP="00B908DE">
            <w:pPr>
              <w:spacing w:line="240" w:lineRule="auto"/>
              <w:jc w:val="center"/>
              <w:rPr>
                <w:sz w:val="22"/>
                <w:szCs w:val="22"/>
                <w:lang w:val="ru-RU"/>
              </w:rPr>
            </w:pPr>
          </w:p>
          <w:p w:rsidR="001D65E7" w:rsidRPr="00B908DE" w:rsidRDefault="001D65E7" w:rsidP="00B908DE">
            <w:pPr>
              <w:spacing w:line="240" w:lineRule="auto"/>
              <w:jc w:val="center"/>
              <w:rPr>
                <w:sz w:val="22"/>
                <w:szCs w:val="22"/>
                <w:lang w:val="ru-RU"/>
              </w:rPr>
            </w:pPr>
          </w:p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>-2,1</w:t>
            </w:r>
          </w:p>
        </w:tc>
      </w:tr>
      <w:tr w:rsidR="00716B94" w:rsidRPr="00B908DE" w:rsidTr="00011932">
        <w:tc>
          <w:tcPr>
            <w:tcW w:w="3502" w:type="pct"/>
            <w:tcBorders>
              <w:top w:val="nil"/>
              <w:bottom w:val="single" w:sz="4" w:space="0" w:color="auto"/>
            </w:tcBorders>
            <w:vAlign w:val="center"/>
          </w:tcPr>
          <w:p w:rsidR="001D65E7" w:rsidRPr="00B908DE" w:rsidRDefault="001D65E7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r w:rsidRPr="00B908DE">
              <w:rPr>
                <w:sz w:val="22"/>
                <w:szCs w:val="22"/>
                <w:lang w:val="ru-RU"/>
              </w:rPr>
              <w:t>Относительная скорость коррозионных потерь</w:t>
            </w:r>
          </w:p>
          <w:p w:rsidR="00716B94" w:rsidRPr="00B908DE" w:rsidRDefault="00E66556" w:rsidP="00B908DE">
            <w:pPr>
              <w:spacing w:line="240" w:lineRule="auto"/>
              <w:rPr>
                <w:sz w:val="22"/>
                <w:szCs w:val="22"/>
                <w:lang w:val="ru-RU"/>
              </w:rPr>
            </w:pPr>
            <w:proofErr w:type="spellStart"/>
            <w:r w:rsidRPr="00B908DE">
              <w:rPr>
                <w:sz w:val="22"/>
                <w:szCs w:val="22"/>
              </w:rPr>
              <w:t>L</w:t>
            </w:r>
            <w:r w:rsidR="00716B94" w:rsidRPr="00B908DE">
              <w:rPr>
                <w:sz w:val="22"/>
                <w:szCs w:val="22"/>
              </w:rPr>
              <w:t>gcorrosRate</w:t>
            </w:r>
            <w:proofErr w:type="spellEnd"/>
            <w:r w:rsidR="000E6911" w:rsidRPr="00B908DE">
              <w:rPr>
                <w:sz w:val="22"/>
                <w:szCs w:val="22"/>
                <w:lang w:val="ru-RU"/>
              </w:rPr>
              <w:t xml:space="preserve"> (</w:t>
            </w:r>
            <w:r w:rsidR="00716B94" w:rsidRPr="00B908DE">
              <w:rPr>
                <w:sz w:val="22"/>
                <w:szCs w:val="22"/>
              </w:rPr>
              <w:t>IN</w:t>
            </w:r>
            <w:r w:rsidR="000E6911" w:rsidRPr="00B908DE">
              <w:rPr>
                <w:sz w:val="22"/>
                <w:szCs w:val="22"/>
                <w:lang w:val="ru-RU"/>
              </w:rPr>
              <w:t>792=0,1)</w:t>
            </w:r>
          </w:p>
        </w:tc>
        <w:tc>
          <w:tcPr>
            <w:tcW w:w="1498" w:type="pct"/>
            <w:vAlign w:val="center"/>
          </w:tcPr>
          <w:p w:rsidR="001D65E7" w:rsidRPr="00B908DE" w:rsidRDefault="001D65E7" w:rsidP="00B908DE">
            <w:pPr>
              <w:spacing w:line="240" w:lineRule="auto"/>
              <w:jc w:val="center"/>
              <w:rPr>
                <w:sz w:val="22"/>
                <w:szCs w:val="22"/>
                <w:lang w:val="ru-RU"/>
              </w:rPr>
            </w:pPr>
          </w:p>
          <w:p w:rsidR="00716B94" w:rsidRPr="00B908DE" w:rsidRDefault="00716B94" w:rsidP="00B908DE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B908DE">
              <w:rPr>
                <w:sz w:val="22"/>
                <w:szCs w:val="22"/>
              </w:rPr>
              <w:t>0,378</w:t>
            </w:r>
          </w:p>
        </w:tc>
      </w:tr>
    </w:tbl>
    <w:p w:rsidR="00716B94" w:rsidRPr="00F15104" w:rsidRDefault="00716B94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Выбранные соотношения компонентов  в сплаве исключают в процессе наработки выделение охрупчивающих фаз и эвтектических образований, а также позволяют осуществлять деформирование различных форм элементов </w:t>
      </w:r>
      <w:r w:rsidR="001B2937" w:rsidRPr="00F15104">
        <w:rPr>
          <w:sz w:val="28"/>
          <w:szCs w:val="28"/>
          <w:lang w:val="ru-RU"/>
        </w:rPr>
        <w:t xml:space="preserve">оборудования </w:t>
      </w:r>
      <w:r w:rsidRPr="00F15104">
        <w:rPr>
          <w:sz w:val="28"/>
          <w:szCs w:val="28"/>
          <w:lang w:val="ru-RU"/>
        </w:rPr>
        <w:t xml:space="preserve">котлов и паровых турбин с </w:t>
      </w:r>
      <w:proofErr w:type="spellStart"/>
      <w:r w:rsidRPr="00F15104">
        <w:rPr>
          <w:sz w:val="28"/>
          <w:szCs w:val="28"/>
          <w:lang w:val="ru-RU"/>
        </w:rPr>
        <w:t>ультрасверхкритическими</w:t>
      </w:r>
      <w:proofErr w:type="spellEnd"/>
      <w:r w:rsidRPr="00F15104">
        <w:rPr>
          <w:sz w:val="28"/>
          <w:szCs w:val="28"/>
          <w:lang w:val="ru-RU"/>
        </w:rPr>
        <w:t xml:space="preserve"> параметрами пара, таких как лист, пластина, труба.</w:t>
      </w:r>
    </w:p>
    <w:p w:rsidR="00B329F3" w:rsidRPr="00F15104" w:rsidRDefault="00B329F3" w:rsidP="00F15104">
      <w:pPr>
        <w:widowControl/>
        <w:adjustRightInd/>
        <w:contextualSpacing w:val="0"/>
        <w:jc w:val="left"/>
        <w:textAlignment w:val="auto"/>
        <w:rPr>
          <w:sz w:val="28"/>
          <w:szCs w:val="28"/>
          <w:lang w:val="ru-RU"/>
        </w:rPr>
      </w:pPr>
    </w:p>
    <w:p w:rsidR="00716B94" w:rsidRPr="00F15104" w:rsidRDefault="001B612F" w:rsidP="00B908DE">
      <w:pPr>
        <w:ind w:firstLine="709"/>
        <w:rPr>
          <w:b/>
          <w:bCs/>
          <w:color w:val="000000"/>
          <w:sz w:val="28"/>
          <w:szCs w:val="28"/>
          <w:lang w:val="ru-RU"/>
        </w:rPr>
      </w:pPr>
      <w:r w:rsidRPr="00F15104">
        <w:rPr>
          <w:b/>
          <w:bCs/>
          <w:color w:val="000000"/>
          <w:sz w:val="28"/>
          <w:szCs w:val="28"/>
          <w:lang w:val="ru-RU"/>
        </w:rPr>
        <w:t xml:space="preserve">3 </w:t>
      </w:r>
      <w:r w:rsidR="00B908DE">
        <w:rPr>
          <w:b/>
          <w:bCs/>
          <w:color w:val="000000"/>
          <w:sz w:val="28"/>
          <w:szCs w:val="28"/>
          <w:lang w:val="ru-RU"/>
        </w:rPr>
        <w:t>Выводы</w:t>
      </w:r>
    </w:p>
    <w:p w:rsidR="002E6423" w:rsidRPr="00F15104" w:rsidRDefault="00716B94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 xml:space="preserve">1. Использование компьютерной программы позволило </w:t>
      </w:r>
      <w:r w:rsidR="002E6423" w:rsidRPr="00F15104">
        <w:rPr>
          <w:sz w:val="28"/>
          <w:szCs w:val="28"/>
          <w:lang w:val="ru-RU"/>
        </w:rPr>
        <w:t>с применением методов регрессионного анализа прогнозировать</w:t>
      </w:r>
      <w:r w:rsidRPr="00F15104">
        <w:rPr>
          <w:sz w:val="28"/>
          <w:szCs w:val="28"/>
          <w:lang w:val="ru-RU"/>
        </w:rPr>
        <w:t xml:space="preserve"> необходимый уровень служебных характеристик</w:t>
      </w:r>
      <w:r w:rsidR="002E6423" w:rsidRPr="00F15104">
        <w:rPr>
          <w:sz w:val="28"/>
          <w:szCs w:val="28"/>
          <w:lang w:val="ru-RU"/>
        </w:rPr>
        <w:t xml:space="preserve"> и </w:t>
      </w:r>
      <w:r w:rsidR="005E030F" w:rsidRPr="00F15104">
        <w:rPr>
          <w:sz w:val="28"/>
          <w:szCs w:val="28"/>
          <w:lang w:val="ru-RU"/>
        </w:rPr>
        <w:t>разработать</w:t>
      </w:r>
      <w:r w:rsidRPr="00F15104">
        <w:rPr>
          <w:sz w:val="28"/>
          <w:szCs w:val="28"/>
          <w:lang w:val="ru-RU"/>
        </w:rPr>
        <w:t xml:space="preserve"> деформируемый никелевый жаропрочный коррозионностойкий сплав</w:t>
      </w:r>
      <w:r w:rsidR="002E6423" w:rsidRPr="00F15104">
        <w:rPr>
          <w:sz w:val="28"/>
          <w:szCs w:val="28"/>
          <w:lang w:val="ru-RU"/>
        </w:rPr>
        <w:t>, системы:</w:t>
      </w:r>
    </w:p>
    <w:p w:rsidR="00716B94" w:rsidRPr="00F15104" w:rsidRDefault="002E6423" w:rsidP="00B908DE">
      <w:pPr>
        <w:ind w:firstLine="709"/>
        <w:rPr>
          <w:sz w:val="28"/>
          <w:szCs w:val="28"/>
        </w:rPr>
      </w:pPr>
      <w:r w:rsidRPr="00F15104">
        <w:rPr>
          <w:sz w:val="28"/>
          <w:szCs w:val="28"/>
        </w:rPr>
        <w:t>Ni</w:t>
      </w:r>
      <w:r w:rsidR="000E6911" w:rsidRPr="00F15104">
        <w:rPr>
          <w:sz w:val="28"/>
          <w:szCs w:val="28"/>
        </w:rPr>
        <w:t xml:space="preserve"> (</w:t>
      </w:r>
      <w:r w:rsidRPr="00F15104">
        <w:rPr>
          <w:sz w:val="28"/>
          <w:szCs w:val="28"/>
        </w:rPr>
        <w:t>base</w:t>
      </w:r>
      <w:r w:rsidR="000E6911" w:rsidRPr="00F15104">
        <w:rPr>
          <w:sz w:val="28"/>
          <w:szCs w:val="28"/>
        </w:rPr>
        <w:t xml:space="preserve">) – </w:t>
      </w:r>
      <w:r w:rsidRPr="00F15104">
        <w:rPr>
          <w:sz w:val="28"/>
          <w:szCs w:val="28"/>
        </w:rPr>
        <w:t>Cr</w:t>
      </w:r>
      <w:r w:rsidR="000E6911" w:rsidRPr="00F15104">
        <w:rPr>
          <w:sz w:val="28"/>
          <w:szCs w:val="28"/>
        </w:rPr>
        <w:t xml:space="preserve"> – 20</w:t>
      </w:r>
      <w:r w:rsidRPr="00F15104">
        <w:rPr>
          <w:sz w:val="28"/>
          <w:szCs w:val="28"/>
        </w:rPr>
        <w:t>Co</w:t>
      </w:r>
      <w:r w:rsidR="000E6911" w:rsidRPr="00F15104">
        <w:rPr>
          <w:sz w:val="28"/>
          <w:szCs w:val="28"/>
        </w:rPr>
        <w:t xml:space="preserve"> – </w:t>
      </w:r>
      <w:r w:rsidRPr="00F15104">
        <w:rPr>
          <w:sz w:val="28"/>
          <w:szCs w:val="28"/>
        </w:rPr>
        <w:t>Mo</w:t>
      </w:r>
      <w:r w:rsidR="000E6911" w:rsidRPr="00F15104">
        <w:rPr>
          <w:sz w:val="28"/>
          <w:szCs w:val="28"/>
        </w:rPr>
        <w:t xml:space="preserve"> – 1,5</w:t>
      </w:r>
      <w:r w:rsidRPr="00F15104">
        <w:rPr>
          <w:sz w:val="28"/>
          <w:szCs w:val="28"/>
        </w:rPr>
        <w:t>W</w:t>
      </w:r>
      <w:r w:rsidR="000E6911" w:rsidRPr="00F15104">
        <w:rPr>
          <w:sz w:val="28"/>
          <w:szCs w:val="28"/>
        </w:rPr>
        <w:t xml:space="preserve"> – </w:t>
      </w:r>
      <w:r w:rsidRPr="00F15104">
        <w:rPr>
          <w:sz w:val="28"/>
          <w:szCs w:val="28"/>
        </w:rPr>
        <w:t>Al</w:t>
      </w:r>
      <w:r w:rsidR="000E6911" w:rsidRPr="00F15104">
        <w:rPr>
          <w:sz w:val="28"/>
          <w:szCs w:val="28"/>
        </w:rPr>
        <w:t xml:space="preserve"> – </w:t>
      </w:r>
      <w:r w:rsidRPr="00F15104">
        <w:rPr>
          <w:sz w:val="28"/>
          <w:szCs w:val="28"/>
        </w:rPr>
        <w:t>Ti</w:t>
      </w:r>
      <w:r w:rsidR="000E6911" w:rsidRPr="00F15104">
        <w:rPr>
          <w:sz w:val="28"/>
          <w:szCs w:val="28"/>
        </w:rPr>
        <w:t xml:space="preserve"> – </w:t>
      </w:r>
      <w:proofErr w:type="spellStart"/>
      <w:r w:rsidRPr="00F15104">
        <w:rPr>
          <w:sz w:val="28"/>
          <w:szCs w:val="28"/>
        </w:rPr>
        <w:t>Nb</w:t>
      </w:r>
      <w:proofErr w:type="spellEnd"/>
      <w:r w:rsidR="000E6911" w:rsidRPr="00F15104">
        <w:rPr>
          <w:sz w:val="28"/>
          <w:szCs w:val="28"/>
        </w:rPr>
        <w:t xml:space="preserve"> – </w:t>
      </w:r>
      <w:proofErr w:type="spellStart"/>
      <w:r w:rsidRPr="00F15104">
        <w:rPr>
          <w:sz w:val="28"/>
          <w:szCs w:val="28"/>
        </w:rPr>
        <w:t>Hf</w:t>
      </w:r>
      <w:proofErr w:type="spellEnd"/>
      <w:r w:rsidR="000E6911" w:rsidRPr="00F15104">
        <w:rPr>
          <w:sz w:val="28"/>
          <w:szCs w:val="28"/>
        </w:rPr>
        <w:t xml:space="preserve"> – </w:t>
      </w:r>
      <w:proofErr w:type="spellStart"/>
      <w:r w:rsidRPr="00F15104">
        <w:rPr>
          <w:sz w:val="28"/>
          <w:szCs w:val="28"/>
        </w:rPr>
        <w:t>Mn</w:t>
      </w:r>
      <w:proofErr w:type="spellEnd"/>
      <w:r w:rsidR="000E6911" w:rsidRPr="00F15104">
        <w:rPr>
          <w:sz w:val="28"/>
          <w:szCs w:val="28"/>
        </w:rPr>
        <w:t xml:space="preserve"> – </w:t>
      </w:r>
      <w:r w:rsidRPr="00F15104">
        <w:rPr>
          <w:sz w:val="28"/>
          <w:szCs w:val="28"/>
        </w:rPr>
        <w:t>Si</w:t>
      </w:r>
      <w:r w:rsidR="000E6911" w:rsidRPr="00F15104">
        <w:rPr>
          <w:sz w:val="28"/>
          <w:szCs w:val="28"/>
        </w:rPr>
        <w:t xml:space="preserve">. </w:t>
      </w:r>
    </w:p>
    <w:p w:rsidR="00716B94" w:rsidRPr="00F15104" w:rsidRDefault="005E030F" w:rsidP="00B908DE">
      <w:pPr>
        <w:ind w:firstLine="709"/>
        <w:rPr>
          <w:sz w:val="28"/>
          <w:szCs w:val="28"/>
          <w:lang w:val="ru-RU"/>
        </w:rPr>
      </w:pPr>
      <w:r w:rsidRPr="00F15104">
        <w:rPr>
          <w:sz w:val="28"/>
          <w:szCs w:val="28"/>
          <w:lang w:val="ru-RU"/>
        </w:rPr>
        <w:t>2</w:t>
      </w:r>
      <w:r w:rsidR="00716B94" w:rsidRPr="00F15104">
        <w:rPr>
          <w:sz w:val="28"/>
          <w:szCs w:val="28"/>
          <w:lang w:val="ru-RU"/>
        </w:rPr>
        <w:t xml:space="preserve">. </w:t>
      </w:r>
      <w:r w:rsidRPr="00F15104">
        <w:rPr>
          <w:sz w:val="28"/>
          <w:szCs w:val="28"/>
          <w:lang w:val="ru-RU"/>
        </w:rPr>
        <w:t xml:space="preserve">По предварительной оценке новый </w:t>
      </w:r>
      <w:r w:rsidR="00716B94" w:rsidRPr="00F15104">
        <w:rPr>
          <w:sz w:val="28"/>
          <w:szCs w:val="28"/>
          <w:lang w:val="ru-RU"/>
        </w:rPr>
        <w:t xml:space="preserve">жаропрочный коррозионностойкий сплав </w:t>
      </w:r>
      <w:r w:rsidRPr="00F15104">
        <w:rPr>
          <w:sz w:val="28"/>
          <w:szCs w:val="28"/>
          <w:lang w:val="ru-RU"/>
        </w:rPr>
        <w:t>должен превзойти</w:t>
      </w:r>
      <w:r w:rsidR="00A017A1" w:rsidRPr="00F15104">
        <w:rPr>
          <w:sz w:val="28"/>
          <w:szCs w:val="28"/>
          <w:lang w:val="ru-RU"/>
        </w:rPr>
        <w:t xml:space="preserve"> </w:t>
      </w:r>
      <w:r w:rsidR="00716B94" w:rsidRPr="00F15104">
        <w:rPr>
          <w:sz w:val="28"/>
          <w:szCs w:val="28"/>
          <w:lang w:val="ru-RU"/>
        </w:rPr>
        <w:t xml:space="preserve">по </w:t>
      </w:r>
      <w:r w:rsidR="002E6423" w:rsidRPr="00F15104">
        <w:rPr>
          <w:sz w:val="28"/>
          <w:szCs w:val="28"/>
          <w:lang w:val="ru-RU"/>
        </w:rPr>
        <w:t>длительной прочности</w:t>
      </w:r>
      <w:r w:rsidR="00A017A1" w:rsidRPr="00F15104">
        <w:rPr>
          <w:sz w:val="28"/>
          <w:szCs w:val="28"/>
          <w:lang w:val="ru-RU"/>
        </w:rPr>
        <w:t xml:space="preserve"> </w:t>
      </w:r>
      <w:r w:rsidR="008C78BF" w:rsidRPr="00F15104">
        <w:rPr>
          <w:sz w:val="28"/>
          <w:szCs w:val="28"/>
          <w:lang w:val="ru-RU"/>
        </w:rPr>
        <w:t xml:space="preserve">не менее чем на 5% </w:t>
      </w:r>
      <w:r w:rsidR="00716B94" w:rsidRPr="00F15104">
        <w:rPr>
          <w:sz w:val="28"/>
          <w:szCs w:val="28"/>
          <w:lang w:val="ru-RU"/>
        </w:rPr>
        <w:t xml:space="preserve">применяемые в России и </w:t>
      </w:r>
      <w:r w:rsidR="006E6563" w:rsidRPr="00F15104">
        <w:rPr>
          <w:sz w:val="28"/>
          <w:szCs w:val="28"/>
          <w:lang w:val="ru-RU"/>
        </w:rPr>
        <w:t>мире</w:t>
      </w:r>
      <w:r w:rsidR="00716B94" w:rsidRPr="00F15104">
        <w:rPr>
          <w:sz w:val="28"/>
          <w:szCs w:val="28"/>
          <w:lang w:val="ru-RU"/>
        </w:rPr>
        <w:t xml:space="preserve"> материалы</w:t>
      </w:r>
      <w:r w:rsidRPr="00F15104">
        <w:rPr>
          <w:sz w:val="28"/>
          <w:szCs w:val="28"/>
          <w:lang w:val="ru-RU"/>
        </w:rPr>
        <w:t xml:space="preserve"> (типа </w:t>
      </w:r>
      <w:r w:rsidRPr="00F15104">
        <w:rPr>
          <w:sz w:val="28"/>
          <w:szCs w:val="28"/>
        </w:rPr>
        <w:t>IN</w:t>
      </w:r>
      <w:r w:rsidR="000E6911" w:rsidRPr="00F15104">
        <w:rPr>
          <w:sz w:val="28"/>
          <w:szCs w:val="28"/>
          <w:lang w:val="ru-RU"/>
        </w:rPr>
        <w:t>740</w:t>
      </w:r>
      <w:r w:rsidRPr="00F15104">
        <w:rPr>
          <w:sz w:val="28"/>
          <w:szCs w:val="28"/>
        </w:rPr>
        <w:t>H</w:t>
      </w:r>
      <w:r w:rsidRPr="00F15104">
        <w:rPr>
          <w:sz w:val="28"/>
          <w:szCs w:val="28"/>
          <w:lang w:val="ru-RU"/>
        </w:rPr>
        <w:t>)</w:t>
      </w:r>
      <w:r w:rsidR="00716B94" w:rsidRPr="00F15104">
        <w:rPr>
          <w:sz w:val="28"/>
          <w:szCs w:val="28"/>
          <w:lang w:val="ru-RU"/>
        </w:rPr>
        <w:t xml:space="preserve">, </w:t>
      </w:r>
      <w:r w:rsidRPr="00F15104">
        <w:rPr>
          <w:sz w:val="28"/>
          <w:szCs w:val="28"/>
          <w:lang w:val="ru-RU"/>
        </w:rPr>
        <w:t>при сохранении необходимого уровня</w:t>
      </w:r>
      <w:r w:rsidR="00716B94" w:rsidRPr="00F15104">
        <w:rPr>
          <w:sz w:val="28"/>
          <w:szCs w:val="28"/>
          <w:lang w:val="ru-RU"/>
        </w:rPr>
        <w:t xml:space="preserve"> коррозионной стойкости, </w:t>
      </w:r>
      <w:r w:rsidRPr="00F15104">
        <w:rPr>
          <w:sz w:val="28"/>
          <w:szCs w:val="28"/>
          <w:lang w:val="ru-RU"/>
        </w:rPr>
        <w:t>и обеспечить высокую</w:t>
      </w:r>
      <w:r w:rsidR="00716B94" w:rsidRPr="00F15104">
        <w:rPr>
          <w:sz w:val="28"/>
          <w:szCs w:val="28"/>
          <w:lang w:val="ru-RU"/>
        </w:rPr>
        <w:t xml:space="preserve"> стабильность</w:t>
      </w:r>
      <w:r w:rsidRPr="00F15104">
        <w:rPr>
          <w:sz w:val="28"/>
          <w:szCs w:val="28"/>
          <w:lang w:val="ru-RU"/>
        </w:rPr>
        <w:t xml:space="preserve"> свойств</w:t>
      </w:r>
      <w:r w:rsidR="00716B94" w:rsidRPr="00F15104">
        <w:rPr>
          <w:sz w:val="28"/>
          <w:szCs w:val="28"/>
          <w:lang w:val="ru-RU"/>
        </w:rPr>
        <w:t xml:space="preserve"> на заявленный ресурс</w:t>
      </w:r>
      <w:r w:rsidR="002E6423" w:rsidRPr="00F15104">
        <w:rPr>
          <w:sz w:val="28"/>
          <w:szCs w:val="28"/>
          <w:lang w:val="ru-RU"/>
        </w:rPr>
        <w:t>, а также</w:t>
      </w:r>
      <w:r w:rsidR="00A017A1" w:rsidRPr="00F15104">
        <w:rPr>
          <w:sz w:val="28"/>
          <w:szCs w:val="28"/>
          <w:lang w:val="ru-RU"/>
        </w:rPr>
        <w:t xml:space="preserve"> </w:t>
      </w:r>
      <w:r w:rsidR="00716B94" w:rsidRPr="00F15104">
        <w:rPr>
          <w:sz w:val="28"/>
          <w:szCs w:val="28"/>
          <w:lang w:val="ru-RU"/>
        </w:rPr>
        <w:t>удовлетворительную свариваемость.</w:t>
      </w:r>
    </w:p>
    <w:p w:rsidR="0077016D" w:rsidRPr="00F15104" w:rsidRDefault="0077016D" w:rsidP="00F15104">
      <w:pPr>
        <w:rPr>
          <w:color w:val="000000"/>
          <w:sz w:val="28"/>
          <w:szCs w:val="28"/>
          <w:lang w:val="ru-RU"/>
        </w:rPr>
      </w:pPr>
    </w:p>
    <w:p w:rsidR="00E74776" w:rsidRPr="00B908DE" w:rsidRDefault="00B908DE" w:rsidP="00B908DE">
      <w:pPr>
        <w:widowControl/>
        <w:autoSpaceDE w:val="0"/>
        <w:autoSpaceDN w:val="0"/>
        <w:ind w:firstLine="567"/>
        <w:textAlignment w:val="bottom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Литература</w:t>
      </w:r>
    </w:p>
    <w:p w:rsidR="005F2AD3" w:rsidRPr="00F15104" w:rsidRDefault="00BF5AE6" w:rsidP="00B908DE">
      <w:pPr>
        <w:widowControl/>
        <w:numPr>
          <w:ilvl w:val="0"/>
          <w:numId w:val="4"/>
        </w:numPr>
        <w:autoSpaceDE w:val="0"/>
        <w:autoSpaceDN w:val="0"/>
        <w:ind w:left="0" w:firstLine="567"/>
        <w:textAlignment w:val="bottom"/>
        <w:rPr>
          <w:sz w:val="28"/>
          <w:szCs w:val="28"/>
        </w:rPr>
      </w:pPr>
      <w:r w:rsidRPr="00F15104">
        <w:rPr>
          <w:sz w:val="28"/>
          <w:szCs w:val="28"/>
        </w:rPr>
        <w:t xml:space="preserve">B. </w:t>
      </w:r>
      <w:proofErr w:type="spellStart"/>
      <w:r w:rsidRPr="00F15104">
        <w:rPr>
          <w:sz w:val="28"/>
          <w:szCs w:val="28"/>
        </w:rPr>
        <w:t>Purget</w:t>
      </w:r>
      <w:proofErr w:type="spellEnd"/>
      <w:r w:rsidRPr="00F15104">
        <w:rPr>
          <w:sz w:val="28"/>
          <w:szCs w:val="28"/>
        </w:rPr>
        <w:t xml:space="preserve">, J. </w:t>
      </w:r>
      <w:proofErr w:type="spellStart"/>
      <w:r w:rsidRPr="00F15104">
        <w:rPr>
          <w:sz w:val="28"/>
          <w:szCs w:val="28"/>
        </w:rPr>
        <w:t>Shingledecker</w:t>
      </w:r>
      <w:proofErr w:type="spellEnd"/>
      <w:r w:rsidRPr="00F15104">
        <w:rPr>
          <w:sz w:val="28"/>
          <w:szCs w:val="28"/>
        </w:rPr>
        <w:t xml:space="preserve">, Update on U.S. DOE/OCDO Advanced </w:t>
      </w:r>
      <w:proofErr w:type="spellStart"/>
      <w:r w:rsidRPr="00F15104">
        <w:rPr>
          <w:sz w:val="28"/>
          <w:szCs w:val="28"/>
        </w:rPr>
        <w:t>Ultrasupercritical</w:t>
      </w:r>
      <w:proofErr w:type="spellEnd"/>
      <w:r w:rsidRPr="00F15104">
        <w:rPr>
          <w:sz w:val="28"/>
          <w:szCs w:val="28"/>
        </w:rPr>
        <w:t xml:space="preserve"> (A-USC) Steam Boiler and Turbine Consortium</w:t>
      </w:r>
      <w:r w:rsidR="000E6911" w:rsidRPr="00F15104">
        <w:rPr>
          <w:i/>
          <w:sz w:val="28"/>
          <w:szCs w:val="28"/>
        </w:rPr>
        <w:t>,DOE-FE Cross-Cutting Review Meeting</w:t>
      </w:r>
      <w:r w:rsidRPr="00F15104">
        <w:rPr>
          <w:sz w:val="28"/>
          <w:szCs w:val="28"/>
        </w:rPr>
        <w:t xml:space="preserve"> (2015), Pittsburg, PA USA</w:t>
      </w:r>
    </w:p>
    <w:p w:rsidR="005F2AD3" w:rsidRPr="00F15104" w:rsidRDefault="000E6911" w:rsidP="00B908DE">
      <w:pPr>
        <w:widowControl/>
        <w:numPr>
          <w:ilvl w:val="0"/>
          <w:numId w:val="4"/>
        </w:numPr>
        <w:autoSpaceDE w:val="0"/>
        <w:autoSpaceDN w:val="0"/>
        <w:ind w:left="0" w:firstLine="567"/>
        <w:textAlignment w:val="bottom"/>
        <w:rPr>
          <w:sz w:val="28"/>
          <w:szCs w:val="28"/>
        </w:rPr>
      </w:pPr>
      <w:r w:rsidRPr="00F15104">
        <w:rPr>
          <w:bCs/>
          <w:iCs/>
          <w:sz w:val="28"/>
          <w:szCs w:val="28"/>
        </w:rPr>
        <w:t xml:space="preserve">B. A. Baker, J. J. </w:t>
      </w:r>
      <w:proofErr w:type="spellStart"/>
      <w:r w:rsidRPr="00F15104">
        <w:rPr>
          <w:bCs/>
          <w:iCs/>
          <w:sz w:val="28"/>
          <w:szCs w:val="28"/>
        </w:rPr>
        <w:t>deBarbadillo</w:t>
      </w:r>
      <w:proofErr w:type="spellEnd"/>
      <w:r w:rsidRPr="00F15104">
        <w:rPr>
          <w:bCs/>
          <w:iCs/>
          <w:sz w:val="28"/>
          <w:szCs w:val="28"/>
        </w:rPr>
        <w:t xml:space="preserve">, R.D. </w:t>
      </w:r>
      <w:proofErr w:type="spellStart"/>
      <w:r w:rsidRPr="00F15104">
        <w:rPr>
          <w:bCs/>
          <w:iCs/>
          <w:sz w:val="28"/>
          <w:szCs w:val="28"/>
        </w:rPr>
        <w:t>Gollihue</w:t>
      </w:r>
      <w:proofErr w:type="spellEnd"/>
      <w:r w:rsidRPr="00F15104">
        <w:rPr>
          <w:bCs/>
          <w:iCs/>
          <w:sz w:val="28"/>
          <w:szCs w:val="28"/>
        </w:rPr>
        <w:t xml:space="preserve">, D. </w:t>
      </w:r>
      <w:proofErr w:type="spellStart"/>
      <w:r w:rsidRPr="00F15104">
        <w:rPr>
          <w:bCs/>
          <w:iCs/>
          <w:sz w:val="28"/>
          <w:szCs w:val="28"/>
        </w:rPr>
        <w:t>Maitra</w:t>
      </w:r>
      <w:proofErr w:type="spellEnd"/>
      <w:r w:rsidRPr="00F15104">
        <w:rPr>
          <w:bCs/>
          <w:iCs/>
          <w:sz w:val="28"/>
          <w:szCs w:val="28"/>
        </w:rPr>
        <w:t>, S. Patel, S.A. McCoy, Development Of Age-</w:t>
      </w:r>
      <w:proofErr w:type="spellStart"/>
      <w:r w:rsidRPr="00F15104">
        <w:rPr>
          <w:bCs/>
          <w:iCs/>
          <w:sz w:val="28"/>
          <w:szCs w:val="28"/>
        </w:rPr>
        <w:t>Hardenable</w:t>
      </w:r>
      <w:r w:rsidR="00217801" w:rsidRPr="00F15104">
        <w:rPr>
          <w:bCs/>
          <w:iCs/>
          <w:sz w:val="28"/>
          <w:szCs w:val="28"/>
        </w:rPr>
        <w:t>Superalloy</w:t>
      </w:r>
      <w:proofErr w:type="spellEnd"/>
      <w:r w:rsidR="00217801" w:rsidRPr="00F15104">
        <w:rPr>
          <w:bCs/>
          <w:iCs/>
          <w:sz w:val="28"/>
          <w:szCs w:val="28"/>
        </w:rPr>
        <w:t xml:space="preserve"> Inconel Alloy 740H</w:t>
      </w:r>
      <w:r w:rsidRPr="00F15104">
        <w:rPr>
          <w:bCs/>
          <w:iCs/>
          <w:sz w:val="28"/>
          <w:szCs w:val="28"/>
        </w:rPr>
        <w:t xml:space="preserve"> For Advanced </w:t>
      </w:r>
      <w:proofErr w:type="spellStart"/>
      <w:r w:rsidRPr="00F15104">
        <w:rPr>
          <w:bCs/>
          <w:iCs/>
          <w:sz w:val="28"/>
          <w:szCs w:val="28"/>
        </w:rPr>
        <w:t>Ultrasupercritical</w:t>
      </w:r>
      <w:proofErr w:type="spellEnd"/>
      <w:r w:rsidRPr="00F15104">
        <w:rPr>
          <w:bCs/>
          <w:iCs/>
          <w:sz w:val="28"/>
          <w:szCs w:val="28"/>
        </w:rPr>
        <w:t xml:space="preserve"> Service, </w:t>
      </w:r>
      <w:r w:rsidRPr="00F15104">
        <w:rPr>
          <w:bCs/>
          <w:i/>
          <w:iCs/>
          <w:sz w:val="28"/>
          <w:szCs w:val="28"/>
        </w:rPr>
        <w:t>ECCC Creep and Fracture 2014</w:t>
      </w:r>
      <w:r w:rsidR="00CF0C98" w:rsidRPr="00F15104">
        <w:rPr>
          <w:bCs/>
          <w:iCs/>
          <w:sz w:val="28"/>
          <w:szCs w:val="28"/>
        </w:rPr>
        <w:t>, Rome, Italy</w:t>
      </w:r>
      <w:r w:rsidRPr="00F15104">
        <w:rPr>
          <w:bCs/>
          <w:iCs/>
          <w:sz w:val="28"/>
          <w:szCs w:val="28"/>
        </w:rPr>
        <w:t xml:space="preserve"> (</w:t>
      </w:r>
      <w:r w:rsidR="00011932" w:rsidRPr="00F15104">
        <w:rPr>
          <w:bCs/>
          <w:iCs/>
          <w:sz w:val="28"/>
          <w:szCs w:val="28"/>
        </w:rPr>
        <w:t>2014</w:t>
      </w:r>
      <w:r w:rsidRPr="00F15104">
        <w:rPr>
          <w:bCs/>
          <w:iCs/>
          <w:sz w:val="28"/>
          <w:szCs w:val="28"/>
        </w:rPr>
        <w:t>)</w:t>
      </w:r>
    </w:p>
    <w:p w:rsidR="00886A1A" w:rsidRPr="00F15104" w:rsidRDefault="00CF0C98" w:rsidP="00B908DE">
      <w:pPr>
        <w:widowControl/>
        <w:numPr>
          <w:ilvl w:val="0"/>
          <w:numId w:val="4"/>
        </w:numPr>
        <w:autoSpaceDE w:val="0"/>
        <w:autoSpaceDN w:val="0"/>
        <w:ind w:left="0" w:firstLine="567"/>
        <w:textAlignment w:val="bottom"/>
        <w:rPr>
          <w:sz w:val="28"/>
          <w:szCs w:val="28"/>
        </w:rPr>
      </w:pPr>
      <w:r w:rsidRPr="00F15104">
        <w:rPr>
          <w:sz w:val="28"/>
          <w:szCs w:val="28"/>
        </w:rPr>
        <w:t xml:space="preserve">M. Fukuda, et al., </w:t>
      </w:r>
      <w:r w:rsidR="000E6911" w:rsidRPr="00F15104">
        <w:rPr>
          <w:sz w:val="28"/>
          <w:szCs w:val="28"/>
        </w:rPr>
        <w:t xml:space="preserve">Advanced USC Technology Development in Japan, </w:t>
      </w:r>
      <w:r w:rsidR="000E6911" w:rsidRPr="00F15104">
        <w:rPr>
          <w:i/>
          <w:sz w:val="28"/>
          <w:szCs w:val="28"/>
        </w:rPr>
        <w:t>Proceedings of the Sixth International Conference in Advances in Materials Technology for Fossil Power Plants,</w:t>
      </w:r>
      <w:r w:rsidR="000E6911" w:rsidRPr="00F15104">
        <w:rPr>
          <w:sz w:val="28"/>
          <w:szCs w:val="28"/>
        </w:rPr>
        <w:t xml:space="preserve"> Santa Fe, </w:t>
      </w:r>
      <w:r w:rsidRPr="00F15104">
        <w:rPr>
          <w:sz w:val="28"/>
          <w:szCs w:val="28"/>
        </w:rPr>
        <w:t xml:space="preserve">NM, USA </w:t>
      </w:r>
      <w:r w:rsidR="000E6911" w:rsidRPr="00F15104">
        <w:rPr>
          <w:sz w:val="28"/>
          <w:szCs w:val="28"/>
        </w:rPr>
        <w:t>(</w:t>
      </w:r>
      <w:r w:rsidRPr="00F15104">
        <w:rPr>
          <w:sz w:val="28"/>
          <w:szCs w:val="28"/>
        </w:rPr>
        <w:t>2010</w:t>
      </w:r>
      <w:r w:rsidR="000E6911" w:rsidRPr="00F15104">
        <w:rPr>
          <w:sz w:val="28"/>
          <w:szCs w:val="28"/>
        </w:rPr>
        <w:t xml:space="preserve">) </w:t>
      </w:r>
    </w:p>
    <w:p w:rsidR="005F2AD3" w:rsidRPr="00F15104" w:rsidRDefault="002D6E5B" w:rsidP="00B908DE">
      <w:pPr>
        <w:widowControl/>
        <w:numPr>
          <w:ilvl w:val="0"/>
          <w:numId w:val="4"/>
        </w:numPr>
        <w:autoSpaceDE w:val="0"/>
        <w:autoSpaceDN w:val="0"/>
        <w:ind w:left="0" w:firstLine="567"/>
        <w:textAlignment w:val="bottom"/>
        <w:rPr>
          <w:sz w:val="28"/>
          <w:szCs w:val="28"/>
        </w:rPr>
      </w:pPr>
      <w:r w:rsidRPr="00F15104">
        <w:rPr>
          <w:sz w:val="28"/>
          <w:szCs w:val="28"/>
        </w:rPr>
        <w:t>J. Kim,</w:t>
      </w:r>
      <w:r w:rsidR="000E6911" w:rsidRPr="00F15104">
        <w:rPr>
          <w:sz w:val="28"/>
          <w:szCs w:val="28"/>
        </w:rPr>
        <w:t xml:space="preserve"> B. Kong, «Materials Technology fo</w:t>
      </w:r>
      <w:r w:rsidR="00886A1A" w:rsidRPr="00F15104">
        <w:rPr>
          <w:sz w:val="28"/>
          <w:szCs w:val="28"/>
        </w:rPr>
        <w:t>r PC-TPP in Green Economic Era</w:t>
      </w:r>
      <w:r w:rsidR="000E6911" w:rsidRPr="00F15104">
        <w:rPr>
          <w:sz w:val="28"/>
          <w:szCs w:val="28"/>
        </w:rPr>
        <w:t>»</w:t>
      </w:r>
      <w:r w:rsidR="00886A1A" w:rsidRPr="00F15104">
        <w:rPr>
          <w:sz w:val="28"/>
          <w:szCs w:val="28"/>
        </w:rPr>
        <w:t xml:space="preserve">, </w:t>
      </w:r>
      <w:r w:rsidR="000E6911" w:rsidRPr="00F15104">
        <w:rPr>
          <w:i/>
          <w:sz w:val="28"/>
          <w:szCs w:val="28"/>
        </w:rPr>
        <w:t>Materials Science Forum</w:t>
      </w:r>
      <w:proofErr w:type="gramStart"/>
      <w:r w:rsidR="000E6911" w:rsidRPr="00F15104">
        <w:rPr>
          <w:i/>
          <w:sz w:val="28"/>
          <w:szCs w:val="28"/>
        </w:rPr>
        <w:t>,</w:t>
      </w:r>
      <w:r w:rsidR="00886A1A" w:rsidRPr="00F15104">
        <w:rPr>
          <w:sz w:val="28"/>
          <w:szCs w:val="28"/>
        </w:rPr>
        <w:t>Vol</w:t>
      </w:r>
      <w:proofErr w:type="gramEnd"/>
      <w:r w:rsidR="00886A1A" w:rsidRPr="00F15104">
        <w:rPr>
          <w:sz w:val="28"/>
          <w:szCs w:val="28"/>
        </w:rPr>
        <w:t>.</w:t>
      </w:r>
      <w:r w:rsidR="000E6911" w:rsidRPr="00F15104">
        <w:rPr>
          <w:sz w:val="28"/>
          <w:szCs w:val="28"/>
        </w:rPr>
        <w:t xml:space="preserve"> 654-656, pp. 398-403 (2010).</w:t>
      </w:r>
    </w:p>
    <w:p w:rsidR="00217801" w:rsidRPr="00F15104" w:rsidRDefault="004C1649" w:rsidP="00B908DE">
      <w:pPr>
        <w:widowControl/>
        <w:numPr>
          <w:ilvl w:val="0"/>
          <w:numId w:val="4"/>
        </w:numPr>
        <w:autoSpaceDE w:val="0"/>
        <w:autoSpaceDN w:val="0"/>
        <w:ind w:left="0" w:firstLine="567"/>
        <w:textAlignment w:val="bottom"/>
        <w:rPr>
          <w:sz w:val="28"/>
          <w:szCs w:val="28"/>
        </w:rPr>
      </w:pPr>
      <w:proofErr w:type="spellStart"/>
      <w:r w:rsidRPr="00F15104">
        <w:rPr>
          <w:sz w:val="28"/>
          <w:szCs w:val="28"/>
        </w:rPr>
        <w:t>H.Harada</w:t>
      </w:r>
      <w:proofErr w:type="spellEnd"/>
      <w:r w:rsidRPr="00F15104">
        <w:rPr>
          <w:sz w:val="28"/>
          <w:szCs w:val="28"/>
        </w:rPr>
        <w:t>,</w:t>
      </w:r>
      <w:r w:rsidR="0065083F" w:rsidRPr="00F15104">
        <w:rPr>
          <w:sz w:val="28"/>
          <w:szCs w:val="28"/>
        </w:rPr>
        <w:t xml:space="preserve"> </w:t>
      </w:r>
      <w:proofErr w:type="spellStart"/>
      <w:r w:rsidR="002D6E5B" w:rsidRPr="00F15104">
        <w:rPr>
          <w:sz w:val="28"/>
          <w:szCs w:val="28"/>
        </w:rPr>
        <w:t>T.Hino</w:t>
      </w:r>
      <w:proofErr w:type="spellEnd"/>
      <w:r w:rsidR="002D6E5B" w:rsidRPr="00F15104">
        <w:rPr>
          <w:sz w:val="28"/>
          <w:szCs w:val="28"/>
        </w:rPr>
        <w:t xml:space="preserve">, </w:t>
      </w:r>
      <w:proofErr w:type="spellStart"/>
      <w:r w:rsidR="002D6E5B" w:rsidRPr="00F15104">
        <w:rPr>
          <w:sz w:val="28"/>
          <w:szCs w:val="28"/>
        </w:rPr>
        <w:t>T.Kobayashi</w:t>
      </w:r>
      <w:proofErr w:type="spellEnd"/>
      <w:r w:rsidR="002D6E5B" w:rsidRPr="00F15104">
        <w:rPr>
          <w:sz w:val="28"/>
          <w:szCs w:val="28"/>
        </w:rPr>
        <w:t xml:space="preserve">, </w:t>
      </w:r>
      <w:proofErr w:type="spellStart"/>
      <w:r w:rsidR="002D6E5B" w:rsidRPr="00F15104">
        <w:rPr>
          <w:sz w:val="28"/>
          <w:szCs w:val="28"/>
        </w:rPr>
        <w:t>T.Yamagata</w:t>
      </w:r>
      <w:proofErr w:type="spellEnd"/>
      <w:r w:rsidR="002D6E5B" w:rsidRPr="00F15104">
        <w:rPr>
          <w:sz w:val="28"/>
          <w:szCs w:val="28"/>
        </w:rPr>
        <w:t>,</w:t>
      </w:r>
      <w:r w:rsidR="0065083F" w:rsidRPr="00F15104">
        <w:rPr>
          <w:sz w:val="28"/>
          <w:szCs w:val="28"/>
        </w:rPr>
        <w:t xml:space="preserve"> </w:t>
      </w:r>
      <w:r w:rsidR="002D6E5B" w:rsidRPr="00F15104">
        <w:rPr>
          <w:sz w:val="28"/>
          <w:szCs w:val="28"/>
        </w:rPr>
        <w:t xml:space="preserve">Development of a New Single Crystal </w:t>
      </w:r>
      <w:proofErr w:type="spellStart"/>
      <w:r w:rsidR="002D6E5B" w:rsidRPr="00F15104">
        <w:rPr>
          <w:sz w:val="28"/>
          <w:szCs w:val="28"/>
        </w:rPr>
        <w:t>Superalloy</w:t>
      </w:r>
      <w:proofErr w:type="spellEnd"/>
      <w:r w:rsidR="002D6E5B" w:rsidRPr="00F15104">
        <w:rPr>
          <w:sz w:val="28"/>
          <w:szCs w:val="28"/>
        </w:rPr>
        <w:t xml:space="preserve"> for Industrial Gas Turbines, </w:t>
      </w:r>
      <w:proofErr w:type="spellStart"/>
      <w:r w:rsidR="000E6911" w:rsidRPr="00F15104">
        <w:rPr>
          <w:i/>
          <w:sz w:val="28"/>
          <w:szCs w:val="28"/>
        </w:rPr>
        <w:t>Superalloys</w:t>
      </w:r>
      <w:proofErr w:type="spellEnd"/>
      <w:r w:rsidR="00F41E3A" w:rsidRPr="00F15104">
        <w:rPr>
          <w:sz w:val="28"/>
          <w:szCs w:val="28"/>
        </w:rPr>
        <w:t>(</w:t>
      </w:r>
      <w:r w:rsidRPr="00F15104">
        <w:rPr>
          <w:sz w:val="28"/>
          <w:szCs w:val="28"/>
        </w:rPr>
        <w:t>2000</w:t>
      </w:r>
      <w:r w:rsidR="00F41E3A" w:rsidRPr="00F15104">
        <w:rPr>
          <w:sz w:val="28"/>
          <w:szCs w:val="28"/>
        </w:rPr>
        <w:t>)</w:t>
      </w:r>
      <w:r w:rsidRPr="00F15104">
        <w:rPr>
          <w:sz w:val="28"/>
          <w:szCs w:val="28"/>
        </w:rPr>
        <w:t>, p.729</w:t>
      </w:r>
    </w:p>
    <w:p w:rsidR="005F2AD3" w:rsidRPr="00F15104" w:rsidRDefault="00217801" w:rsidP="00B908DE">
      <w:pPr>
        <w:widowControl/>
        <w:numPr>
          <w:ilvl w:val="0"/>
          <w:numId w:val="4"/>
        </w:numPr>
        <w:autoSpaceDE w:val="0"/>
        <w:autoSpaceDN w:val="0"/>
        <w:ind w:left="0" w:firstLine="567"/>
        <w:textAlignment w:val="bottom"/>
        <w:rPr>
          <w:sz w:val="28"/>
          <w:szCs w:val="28"/>
        </w:rPr>
      </w:pPr>
      <w:r w:rsidRPr="00F15104">
        <w:rPr>
          <w:sz w:val="28"/>
          <w:szCs w:val="28"/>
        </w:rPr>
        <w:t xml:space="preserve">K. </w:t>
      </w:r>
      <w:proofErr w:type="spellStart"/>
      <w:r w:rsidRPr="00F15104">
        <w:rPr>
          <w:sz w:val="28"/>
          <w:szCs w:val="28"/>
        </w:rPr>
        <w:t>Matsugi</w:t>
      </w:r>
      <w:proofErr w:type="spellEnd"/>
      <w:r w:rsidRPr="00F15104">
        <w:rPr>
          <w:sz w:val="28"/>
          <w:szCs w:val="28"/>
        </w:rPr>
        <w:t xml:space="preserve">, Y. Murata and M. Morinaga, “An Electronic Approach to Alloy Design and Its Application to Nickel-Based Single Crystal </w:t>
      </w:r>
      <w:proofErr w:type="spellStart"/>
      <w:r w:rsidRPr="00F15104">
        <w:rPr>
          <w:sz w:val="28"/>
          <w:szCs w:val="28"/>
        </w:rPr>
        <w:t>Superalloys</w:t>
      </w:r>
      <w:proofErr w:type="spellEnd"/>
      <w:r w:rsidRPr="00F15104">
        <w:rPr>
          <w:sz w:val="28"/>
          <w:szCs w:val="28"/>
        </w:rPr>
        <w:t xml:space="preserve">,” Materials. . </w:t>
      </w:r>
      <w:proofErr w:type="spellStart"/>
      <w:r w:rsidRPr="00F15104">
        <w:rPr>
          <w:sz w:val="28"/>
          <w:szCs w:val="28"/>
        </w:rPr>
        <w:t>l&amp;ynamg</w:t>
      </w:r>
      <w:proofErr w:type="spellEnd"/>
      <w:r w:rsidRPr="00F15104">
        <w:rPr>
          <w:sz w:val="28"/>
          <w:szCs w:val="28"/>
        </w:rPr>
        <w:t>, 172A(1993), 101-110</w:t>
      </w:r>
    </w:p>
    <w:p w:rsidR="009B133B" w:rsidRPr="00F15104" w:rsidRDefault="00AD65A0" w:rsidP="00B908DE">
      <w:pPr>
        <w:widowControl/>
        <w:numPr>
          <w:ilvl w:val="0"/>
          <w:numId w:val="4"/>
        </w:numPr>
        <w:autoSpaceDE w:val="0"/>
        <w:autoSpaceDN w:val="0"/>
        <w:ind w:left="0" w:firstLine="567"/>
        <w:textAlignment w:val="bottom"/>
        <w:rPr>
          <w:rFonts w:eastAsia="MS Mincho"/>
          <w:sz w:val="28"/>
          <w:szCs w:val="28"/>
          <w:lang w:eastAsia="en-US"/>
        </w:rPr>
      </w:pPr>
      <w:r w:rsidRPr="00F15104">
        <w:rPr>
          <w:sz w:val="28"/>
          <w:szCs w:val="28"/>
        </w:rPr>
        <w:t xml:space="preserve">L. </w:t>
      </w:r>
      <w:proofErr w:type="spellStart"/>
      <w:r w:rsidRPr="00F15104">
        <w:rPr>
          <w:sz w:val="28"/>
          <w:szCs w:val="28"/>
        </w:rPr>
        <w:t>Rougier</w:t>
      </w:r>
      <w:proofErr w:type="spellEnd"/>
      <w:r w:rsidRPr="00F15104">
        <w:rPr>
          <w:sz w:val="28"/>
          <w:szCs w:val="28"/>
        </w:rPr>
        <w:t xml:space="preserve">, A. </w:t>
      </w:r>
      <w:proofErr w:type="spellStart"/>
      <w:r w:rsidRPr="00F15104">
        <w:rPr>
          <w:sz w:val="28"/>
          <w:szCs w:val="28"/>
        </w:rPr>
        <w:t>Jacot</w:t>
      </w:r>
      <w:proofErr w:type="spellEnd"/>
      <w:r w:rsidRPr="00F15104">
        <w:rPr>
          <w:sz w:val="28"/>
          <w:szCs w:val="28"/>
        </w:rPr>
        <w:t xml:space="preserve">, C. </w:t>
      </w:r>
      <w:proofErr w:type="spellStart"/>
      <w:r w:rsidRPr="00F15104">
        <w:rPr>
          <w:sz w:val="28"/>
          <w:szCs w:val="28"/>
        </w:rPr>
        <w:t>Gandin</w:t>
      </w:r>
      <w:proofErr w:type="spellEnd"/>
      <w:r w:rsidRPr="00F15104">
        <w:rPr>
          <w:sz w:val="28"/>
          <w:szCs w:val="28"/>
        </w:rPr>
        <w:t xml:space="preserve">, P. Di Napoli, P. </w:t>
      </w:r>
      <w:proofErr w:type="spellStart"/>
      <w:r w:rsidRPr="00F15104">
        <w:rPr>
          <w:sz w:val="28"/>
          <w:szCs w:val="28"/>
        </w:rPr>
        <w:t>Thery</w:t>
      </w:r>
      <w:proofErr w:type="spellEnd"/>
      <w:r w:rsidRPr="00F15104">
        <w:rPr>
          <w:sz w:val="28"/>
          <w:szCs w:val="28"/>
        </w:rPr>
        <w:t xml:space="preserve">, and V. </w:t>
      </w:r>
      <w:proofErr w:type="spellStart"/>
      <w:r w:rsidRPr="00F15104">
        <w:rPr>
          <w:sz w:val="28"/>
          <w:szCs w:val="28"/>
        </w:rPr>
        <w:t>Jaqu</w:t>
      </w:r>
      <w:proofErr w:type="spellEnd"/>
      <w:r w:rsidR="00240000" w:rsidRPr="00F15104">
        <w:rPr>
          <w:sz w:val="28"/>
          <w:szCs w:val="28"/>
        </w:rPr>
        <w:t xml:space="preserve">, </w:t>
      </w:r>
      <w:r w:rsidR="000E6911" w:rsidRPr="00F15104">
        <w:rPr>
          <w:sz w:val="28"/>
          <w:szCs w:val="28"/>
        </w:rPr>
        <w:t>Numerical Simulation of Microstructure Formation during Solidification and Heat Treatments of Ni</w:t>
      </w:r>
      <w:r w:rsidR="00240000" w:rsidRPr="00F15104">
        <w:rPr>
          <w:sz w:val="28"/>
          <w:szCs w:val="28"/>
        </w:rPr>
        <w:t>-</w:t>
      </w:r>
      <w:proofErr w:type="spellStart"/>
      <w:r w:rsidR="000E6911" w:rsidRPr="00F15104">
        <w:rPr>
          <w:sz w:val="28"/>
          <w:szCs w:val="28"/>
        </w:rPr>
        <w:t>BaseSuperalloys</w:t>
      </w:r>
      <w:proofErr w:type="spellEnd"/>
      <w:r w:rsidR="00240000" w:rsidRPr="00F15104">
        <w:rPr>
          <w:sz w:val="28"/>
          <w:szCs w:val="28"/>
        </w:rPr>
        <w:t xml:space="preserve">, </w:t>
      </w:r>
      <w:r w:rsidR="000E6911" w:rsidRPr="00F15104">
        <w:rPr>
          <w:i/>
          <w:sz w:val="28"/>
          <w:szCs w:val="28"/>
        </w:rPr>
        <w:t>Superalloys</w:t>
      </w:r>
      <w:r w:rsidR="00240000" w:rsidRPr="00F15104">
        <w:rPr>
          <w:sz w:val="28"/>
          <w:szCs w:val="28"/>
        </w:rPr>
        <w:t>2012, p.601</w:t>
      </w:r>
    </w:p>
    <w:p w:rsidR="009B133B" w:rsidRPr="00F15104" w:rsidRDefault="009B133B" w:rsidP="00B908DE">
      <w:pPr>
        <w:widowControl/>
        <w:numPr>
          <w:ilvl w:val="0"/>
          <w:numId w:val="4"/>
        </w:numPr>
        <w:autoSpaceDE w:val="0"/>
        <w:autoSpaceDN w:val="0"/>
        <w:ind w:left="0" w:firstLine="567"/>
        <w:textAlignment w:val="bottom"/>
        <w:rPr>
          <w:rFonts w:eastAsia="MS Mincho"/>
          <w:sz w:val="28"/>
          <w:szCs w:val="28"/>
          <w:lang w:eastAsia="en-US"/>
        </w:rPr>
      </w:pPr>
      <w:proofErr w:type="spellStart"/>
      <w:proofErr w:type="gramStart"/>
      <w:r w:rsidRPr="00F15104">
        <w:rPr>
          <w:rFonts w:eastAsia="MS Mincho"/>
          <w:sz w:val="28"/>
          <w:szCs w:val="28"/>
          <w:lang w:eastAsia="en-US"/>
        </w:rPr>
        <w:t>F.R.Larson</w:t>
      </w:r>
      <w:proofErr w:type="spellEnd"/>
      <w:r w:rsidRPr="00F15104">
        <w:rPr>
          <w:rFonts w:eastAsia="MS Mincho"/>
          <w:sz w:val="28"/>
          <w:szCs w:val="28"/>
          <w:lang w:eastAsia="en-US"/>
        </w:rPr>
        <w:t>,</w:t>
      </w:r>
      <w:proofErr w:type="gramEnd"/>
      <w:r w:rsidRPr="00F15104">
        <w:rPr>
          <w:rFonts w:eastAsia="MS Mincho"/>
          <w:sz w:val="28"/>
          <w:szCs w:val="28"/>
          <w:lang w:eastAsia="en-US"/>
        </w:rPr>
        <w:t xml:space="preserve"> and J.A. Miller Time-Temperature Relationship for Rupture and Creep Stresses. Trans. ASME, vol. 74, pp. 765−775.</w:t>
      </w:r>
    </w:p>
    <w:p w:rsidR="005F2AD3" w:rsidRPr="00F15104" w:rsidRDefault="000E6911" w:rsidP="00B908DE">
      <w:pPr>
        <w:pStyle w:val="af7"/>
        <w:numPr>
          <w:ilvl w:val="0"/>
          <w:numId w:val="4"/>
        </w:numPr>
        <w:ind w:left="0" w:firstLine="567"/>
        <w:rPr>
          <w:sz w:val="28"/>
          <w:szCs w:val="28"/>
        </w:rPr>
      </w:pPr>
      <w:r w:rsidRPr="00F15104">
        <w:rPr>
          <w:i/>
          <w:sz w:val="28"/>
          <w:szCs w:val="28"/>
        </w:rPr>
        <w:t>Patent</w:t>
      </w:r>
      <w:r w:rsidR="0065083F" w:rsidRPr="00F15104">
        <w:rPr>
          <w:i/>
          <w:sz w:val="28"/>
          <w:szCs w:val="28"/>
        </w:rPr>
        <w:t xml:space="preserve"> </w:t>
      </w:r>
      <w:r w:rsidR="00C046EC" w:rsidRPr="00F15104">
        <w:rPr>
          <w:sz w:val="28"/>
          <w:szCs w:val="28"/>
        </w:rPr>
        <w:t>US</w:t>
      </w:r>
      <w:r w:rsidRPr="00F15104">
        <w:rPr>
          <w:sz w:val="28"/>
          <w:szCs w:val="28"/>
        </w:rPr>
        <w:t xml:space="preserve">20150354031, </w:t>
      </w:r>
      <w:r w:rsidR="002D6E5B" w:rsidRPr="00F15104">
        <w:rPr>
          <w:sz w:val="28"/>
          <w:szCs w:val="28"/>
        </w:rPr>
        <w:t xml:space="preserve">Nickel-cobalt alloy, </w:t>
      </w:r>
      <w:r w:rsidR="00C046EC" w:rsidRPr="00F15104">
        <w:rPr>
          <w:sz w:val="28"/>
          <w:szCs w:val="28"/>
        </w:rPr>
        <w:t>10.12.2015</w:t>
      </w:r>
    </w:p>
    <w:p w:rsidR="005F2AD3" w:rsidRPr="00F15104" w:rsidRDefault="000E6911" w:rsidP="00B908DE">
      <w:pPr>
        <w:pStyle w:val="af7"/>
        <w:numPr>
          <w:ilvl w:val="0"/>
          <w:numId w:val="4"/>
        </w:numPr>
        <w:ind w:left="0" w:firstLine="567"/>
        <w:rPr>
          <w:sz w:val="28"/>
          <w:szCs w:val="28"/>
        </w:rPr>
      </w:pPr>
      <w:r w:rsidRPr="00F15104">
        <w:rPr>
          <w:i/>
          <w:sz w:val="28"/>
          <w:szCs w:val="28"/>
        </w:rPr>
        <w:t>Patent</w:t>
      </w:r>
      <w:r w:rsidR="0065083F" w:rsidRPr="00F15104">
        <w:rPr>
          <w:i/>
          <w:sz w:val="28"/>
          <w:szCs w:val="28"/>
        </w:rPr>
        <w:t xml:space="preserve"> </w:t>
      </w:r>
      <w:r w:rsidR="00C046EC" w:rsidRPr="00F15104">
        <w:rPr>
          <w:sz w:val="28"/>
          <w:szCs w:val="28"/>
        </w:rPr>
        <w:t>US8066938,</w:t>
      </w:r>
      <w:r w:rsidR="0065083F" w:rsidRPr="00F15104">
        <w:rPr>
          <w:sz w:val="28"/>
          <w:szCs w:val="28"/>
        </w:rPr>
        <w:t xml:space="preserve"> </w:t>
      </w:r>
      <w:r w:rsidR="002D6E5B" w:rsidRPr="00F15104">
        <w:rPr>
          <w:sz w:val="28"/>
          <w:szCs w:val="28"/>
        </w:rPr>
        <w:t xml:space="preserve">Ni-Cr-Co alloy for advanced gas turbine engines, </w:t>
      </w:r>
      <w:r w:rsidR="00C046EC" w:rsidRPr="00F15104">
        <w:rPr>
          <w:sz w:val="28"/>
          <w:szCs w:val="28"/>
        </w:rPr>
        <w:t>29.11.2011.</w:t>
      </w:r>
    </w:p>
    <w:p w:rsidR="00E66556" w:rsidRPr="00F15104" w:rsidRDefault="000E6911" w:rsidP="00B908DE">
      <w:pPr>
        <w:pStyle w:val="af7"/>
        <w:numPr>
          <w:ilvl w:val="0"/>
          <w:numId w:val="4"/>
        </w:numPr>
        <w:ind w:left="0" w:firstLine="567"/>
        <w:rPr>
          <w:sz w:val="28"/>
          <w:szCs w:val="28"/>
        </w:rPr>
      </w:pPr>
      <w:r w:rsidRPr="00F15104">
        <w:rPr>
          <w:sz w:val="28"/>
          <w:szCs w:val="28"/>
        </w:rPr>
        <w:t>Harada H., Yamazaki M</w:t>
      </w:r>
      <w:r w:rsidR="00543A68" w:rsidRPr="00F15104">
        <w:rPr>
          <w:sz w:val="28"/>
          <w:szCs w:val="28"/>
        </w:rPr>
        <w:t>.,</w:t>
      </w:r>
      <w:r w:rsidR="00E66556" w:rsidRPr="00F15104">
        <w:rPr>
          <w:sz w:val="28"/>
          <w:szCs w:val="28"/>
        </w:rPr>
        <w:t xml:space="preserve"> Koizumi Y., </w:t>
      </w:r>
      <w:proofErr w:type="spellStart"/>
      <w:r w:rsidR="00E66556" w:rsidRPr="00F15104">
        <w:rPr>
          <w:sz w:val="28"/>
          <w:szCs w:val="28"/>
        </w:rPr>
        <w:t>Ssakuma</w:t>
      </w:r>
      <w:proofErr w:type="spellEnd"/>
      <w:r w:rsidR="00E66556" w:rsidRPr="00F15104">
        <w:rPr>
          <w:sz w:val="28"/>
          <w:szCs w:val="28"/>
        </w:rPr>
        <w:t xml:space="preserve"> N., </w:t>
      </w:r>
      <w:proofErr w:type="spellStart"/>
      <w:r w:rsidR="00E66556" w:rsidRPr="00F15104">
        <w:rPr>
          <w:sz w:val="28"/>
          <w:szCs w:val="28"/>
        </w:rPr>
        <w:t>Furuya</w:t>
      </w:r>
      <w:proofErr w:type="spellEnd"/>
      <w:r w:rsidR="00E66556" w:rsidRPr="00F15104">
        <w:rPr>
          <w:sz w:val="28"/>
          <w:szCs w:val="28"/>
        </w:rPr>
        <w:t xml:space="preserve"> N., Alloy Design for Nickel-Base </w:t>
      </w:r>
      <w:proofErr w:type="spellStart"/>
      <w:r w:rsidR="00E66556" w:rsidRPr="00F15104">
        <w:rPr>
          <w:sz w:val="28"/>
          <w:szCs w:val="28"/>
        </w:rPr>
        <w:t>Superalloys</w:t>
      </w:r>
      <w:proofErr w:type="spellEnd"/>
      <w:r w:rsidR="00E66556" w:rsidRPr="00F15104">
        <w:rPr>
          <w:sz w:val="28"/>
          <w:szCs w:val="28"/>
        </w:rPr>
        <w:t xml:space="preserve">, </w:t>
      </w:r>
      <w:r w:rsidRPr="00F15104">
        <w:rPr>
          <w:i/>
          <w:sz w:val="28"/>
          <w:szCs w:val="28"/>
        </w:rPr>
        <w:t>High Temperature Alloys Gas Turbine, Proc. Of a Conf Liege</w:t>
      </w:r>
      <w:r w:rsidR="00E66556" w:rsidRPr="00F15104">
        <w:rPr>
          <w:sz w:val="28"/>
          <w:szCs w:val="28"/>
        </w:rPr>
        <w:t>, Belgium (1982)</w:t>
      </w:r>
    </w:p>
    <w:p w:rsidR="00217801" w:rsidRPr="00F15104" w:rsidRDefault="00C046EC" w:rsidP="00B908DE">
      <w:pPr>
        <w:pStyle w:val="af7"/>
        <w:numPr>
          <w:ilvl w:val="0"/>
          <w:numId w:val="4"/>
        </w:numPr>
        <w:ind w:left="0" w:firstLine="567"/>
        <w:rPr>
          <w:sz w:val="28"/>
          <w:szCs w:val="28"/>
        </w:rPr>
      </w:pPr>
      <w:r w:rsidRPr="00F15104">
        <w:rPr>
          <w:sz w:val="28"/>
          <w:szCs w:val="28"/>
        </w:rPr>
        <w:t xml:space="preserve">Decker, R. </w:t>
      </w:r>
      <w:proofErr w:type="spellStart"/>
      <w:r w:rsidRPr="00F15104">
        <w:rPr>
          <w:sz w:val="28"/>
          <w:szCs w:val="28"/>
        </w:rPr>
        <w:t>F.Strengthening</w:t>
      </w:r>
      <w:r w:rsidR="00886A1A" w:rsidRPr="00F15104">
        <w:rPr>
          <w:sz w:val="28"/>
          <w:szCs w:val="28"/>
        </w:rPr>
        <w:t>,</w:t>
      </w:r>
      <w:r w:rsidRPr="00F15104">
        <w:rPr>
          <w:sz w:val="28"/>
          <w:szCs w:val="28"/>
        </w:rPr>
        <w:t>MechanismsinNickel-BaseSuperalloys</w:t>
      </w:r>
      <w:proofErr w:type="spellEnd"/>
      <w:r w:rsidRPr="00F15104">
        <w:rPr>
          <w:sz w:val="28"/>
          <w:szCs w:val="28"/>
        </w:rPr>
        <w:t xml:space="preserve"> // </w:t>
      </w:r>
      <w:proofErr w:type="spellStart"/>
      <w:r w:rsidR="000E6911" w:rsidRPr="00F15104">
        <w:rPr>
          <w:i/>
          <w:sz w:val="28"/>
          <w:szCs w:val="28"/>
        </w:rPr>
        <w:t>SteelStrengtheningSymposium</w:t>
      </w:r>
      <w:proofErr w:type="spellEnd"/>
      <w:r w:rsidRPr="00F15104">
        <w:rPr>
          <w:sz w:val="28"/>
          <w:szCs w:val="28"/>
        </w:rPr>
        <w:t>, Zurich</w:t>
      </w:r>
      <w:r w:rsidR="000E6911" w:rsidRPr="00F15104">
        <w:rPr>
          <w:sz w:val="28"/>
          <w:szCs w:val="28"/>
        </w:rPr>
        <w:t>(</w:t>
      </w:r>
      <w:r w:rsidRPr="00F15104">
        <w:rPr>
          <w:sz w:val="28"/>
          <w:szCs w:val="28"/>
        </w:rPr>
        <w:t>1969</w:t>
      </w:r>
      <w:r w:rsidR="00217801" w:rsidRPr="00F15104">
        <w:rPr>
          <w:sz w:val="28"/>
          <w:szCs w:val="28"/>
        </w:rPr>
        <w:t>)</w:t>
      </w:r>
    </w:p>
    <w:p w:rsidR="005F2AD3" w:rsidRPr="00F15104" w:rsidRDefault="00C046EC" w:rsidP="00B908DE">
      <w:pPr>
        <w:pStyle w:val="af7"/>
        <w:numPr>
          <w:ilvl w:val="0"/>
          <w:numId w:val="4"/>
        </w:numPr>
        <w:ind w:left="0" w:firstLine="567"/>
        <w:rPr>
          <w:sz w:val="28"/>
          <w:szCs w:val="28"/>
        </w:rPr>
      </w:pPr>
      <w:r w:rsidRPr="00F15104">
        <w:rPr>
          <w:sz w:val="28"/>
          <w:szCs w:val="28"/>
        </w:rPr>
        <w:t>M. Morinaga</w:t>
      </w:r>
      <w:r w:rsidR="000E6911" w:rsidRPr="00F15104">
        <w:rPr>
          <w:sz w:val="28"/>
          <w:szCs w:val="28"/>
        </w:rPr>
        <w:t>,</w:t>
      </w:r>
      <w:r w:rsidR="0065083F" w:rsidRPr="00F15104">
        <w:rPr>
          <w:sz w:val="28"/>
          <w:szCs w:val="28"/>
        </w:rPr>
        <w:t xml:space="preserve"> </w:t>
      </w:r>
      <w:r w:rsidRPr="00F15104">
        <w:rPr>
          <w:sz w:val="28"/>
          <w:szCs w:val="28"/>
        </w:rPr>
        <w:t xml:space="preserve">New </w:t>
      </w:r>
      <w:proofErr w:type="spellStart"/>
      <w:r w:rsidRPr="00F15104">
        <w:rPr>
          <w:sz w:val="28"/>
          <w:szCs w:val="28"/>
        </w:rPr>
        <w:t>phacomp</w:t>
      </w:r>
      <w:proofErr w:type="spellEnd"/>
      <w:r w:rsidRPr="00F15104">
        <w:rPr>
          <w:sz w:val="28"/>
          <w:szCs w:val="28"/>
        </w:rPr>
        <w:t xml:space="preserve"> and its applications to alloy design</w:t>
      </w:r>
      <w:r w:rsidR="000E6911" w:rsidRPr="00F15104">
        <w:rPr>
          <w:sz w:val="28"/>
          <w:szCs w:val="28"/>
        </w:rPr>
        <w:t xml:space="preserve">, </w:t>
      </w:r>
      <w:r w:rsidR="000E6911" w:rsidRPr="00F15104">
        <w:rPr>
          <w:i/>
          <w:sz w:val="28"/>
          <w:szCs w:val="28"/>
        </w:rPr>
        <w:t>Superalloys</w:t>
      </w:r>
      <w:r w:rsidRPr="00F15104">
        <w:rPr>
          <w:sz w:val="28"/>
          <w:szCs w:val="28"/>
        </w:rPr>
        <w:t>1984</w:t>
      </w:r>
      <w:r w:rsidR="000E6911" w:rsidRPr="00F15104">
        <w:rPr>
          <w:sz w:val="28"/>
          <w:szCs w:val="28"/>
        </w:rPr>
        <w:t>,</w:t>
      </w:r>
      <w:r w:rsidRPr="00F15104">
        <w:rPr>
          <w:sz w:val="28"/>
          <w:szCs w:val="28"/>
        </w:rPr>
        <w:t>p</w:t>
      </w:r>
      <w:r w:rsidR="00F41E3A" w:rsidRPr="00F15104">
        <w:rPr>
          <w:sz w:val="28"/>
          <w:szCs w:val="28"/>
        </w:rPr>
        <w:t>p</w:t>
      </w:r>
      <w:r w:rsidRPr="00F15104">
        <w:rPr>
          <w:sz w:val="28"/>
          <w:szCs w:val="28"/>
        </w:rPr>
        <w:t>. 523-531</w:t>
      </w:r>
    </w:p>
    <w:p w:rsidR="00011932" w:rsidRPr="00F15104" w:rsidRDefault="00011932" w:rsidP="00F15104">
      <w:pPr>
        <w:widowControl/>
        <w:autoSpaceDE w:val="0"/>
        <w:autoSpaceDN w:val="0"/>
        <w:textAlignment w:val="bottom"/>
        <w:rPr>
          <w:sz w:val="28"/>
          <w:szCs w:val="28"/>
        </w:rPr>
      </w:pPr>
    </w:p>
    <w:sectPr w:rsidR="00011932" w:rsidRPr="00F15104" w:rsidSect="00F15104">
      <w:footerReference w:type="even" r:id="rId14"/>
      <w:footerReference w:type="default" r:id="rId15"/>
      <w:type w:val="continuous"/>
      <w:pgSz w:w="11906" w:h="16838" w:code="9"/>
      <w:pgMar w:top="1418" w:right="1418" w:bottom="1418" w:left="1418" w:header="851" w:footer="992" w:gutter="0"/>
      <w:pgNumType w:start="8"/>
      <w:cols w:space="425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5A6" w:rsidRDefault="008845A6">
      <w:r>
        <w:separator/>
      </w:r>
    </w:p>
  </w:endnote>
  <w:endnote w:type="continuationSeparator" w:id="0">
    <w:p w:rsidR="008845A6" w:rsidRDefault="0088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DFD" w:rsidRDefault="00FA6BA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41DF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41DFD">
      <w:rPr>
        <w:rStyle w:val="a8"/>
        <w:noProof/>
      </w:rPr>
      <w:t>0</w:t>
    </w:r>
    <w:r>
      <w:rPr>
        <w:rStyle w:val="a8"/>
      </w:rPr>
      <w:fldChar w:fldCharType="end"/>
    </w:r>
  </w:p>
  <w:p w:rsidR="00641DFD" w:rsidRDefault="00641DF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49F" w:rsidRDefault="00FA6BA6">
    <w:pPr>
      <w:pStyle w:val="a6"/>
      <w:jc w:val="center"/>
    </w:pPr>
    <w:r>
      <w:fldChar w:fldCharType="begin"/>
    </w:r>
    <w:r w:rsidR="0065549F">
      <w:instrText xml:space="preserve"> PAGE   \* MERGEFORMAT </w:instrText>
    </w:r>
    <w:r>
      <w:fldChar w:fldCharType="separate"/>
    </w:r>
    <w:r w:rsidR="00CE71F8">
      <w:rPr>
        <w:noProof/>
      </w:rPr>
      <w:t>19</w:t>
    </w:r>
    <w:r>
      <w:fldChar w:fldCharType="end"/>
    </w:r>
  </w:p>
  <w:p w:rsidR="007718F7" w:rsidRDefault="007718F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5A6" w:rsidRDefault="008845A6">
      <w:r>
        <w:separator/>
      </w:r>
    </w:p>
  </w:footnote>
  <w:footnote w:type="continuationSeparator" w:id="0">
    <w:p w:rsidR="008845A6" w:rsidRDefault="00884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A92BEB"/>
    <w:multiLevelType w:val="hybridMultilevel"/>
    <w:tmpl w:val="21984DA8"/>
    <w:lvl w:ilvl="0" w:tplc="9C9239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8BB7105"/>
    <w:multiLevelType w:val="hybridMultilevel"/>
    <w:tmpl w:val="1CE28952"/>
    <w:lvl w:ilvl="0" w:tplc="92B82156">
      <w:start w:val="1"/>
      <w:numFmt w:val="decimal"/>
      <w:lvlText w:val="Step %1: 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2339019F"/>
    <w:multiLevelType w:val="singleLevel"/>
    <w:tmpl w:val="D96A76EE"/>
    <w:lvl w:ilvl="0">
      <w:start w:val="1"/>
      <w:numFmt w:val="decimal"/>
      <w:lvlText w:val="Step %1: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</w:rPr>
    </w:lvl>
  </w:abstractNum>
  <w:abstractNum w:abstractNumId="4">
    <w:nsid w:val="2FED5882"/>
    <w:multiLevelType w:val="multilevel"/>
    <w:tmpl w:val="E47E361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88F7583"/>
    <w:multiLevelType w:val="singleLevel"/>
    <w:tmpl w:val="E9AAE31E"/>
    <w:lvl w:ilvl="0">
      <w:start w:val="1"/>
      <w:numFmt w:val="decimal"/>
      <w:pStyle w:val="4"/>
      <w:lvlText w:val="4.%1."/>
      <w:lvlJc w:val="left"/>
      <w:pPr>
        <w:tabs>
          <w:tab w:val="num" w:pos="360"/>
        </w:tabs>
        <w:ind w:left="180" w:hanging="180"/>
      </w:pPr>
      <w:rPr>
        <w:rFonts w:hint="eastAsia"/>
      </w:rPr>
    </w:lvl>
  </w:abstractNum>
  <w:abstractNum w:abstractNumId="6">
    <w:nsid w:val="40890F67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</w:abstractNum>
  <w:abstractNum w:abstractNumId="7">
    <w:nsid w:val="57D25220"/>
    <w:multiLevelType w:val="hybridMultilevel"/>
    <w:tmpl w:val="BD64376E"/>
    <w:lvl w:ilvl="0" w:tplc="D96A76EE">
      <w:start w:val="1"/>
      <w:numFmt w:val="decimal"/>
      <w:lvlText w:val="Step %1: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5D171124"/>
    <w:multiLevelType w:val="singleLevel"/>
    <w:tmpl w:val="7F962684"/>
    <w:lvl w:ilvl="0">
      <w:start w:val="1"/>
      <w:numFmt w:val="decimal"/>
      <w:pStyle w:val="2"/>
      <w:lvlText w:val="2.%1."/>
      <w:lvlJc w:val="left"/>
      <w:pPr>
        <w:tabs>
          <w:tab w:val="num" w:pos="360"/>
        </w:tabs>
        <w:ind w:left="180" w:hanging="180"/>
      </w:pPr>
      <w:rPr>
        <w:rFonts w:ascii="Times New Roman" w:hAnsi="Times New Roman" w:hint="default"/>
        <w:b/>
        <w:i w:val="0"/>
        <w:sz w:val="24"/>
      </w:rPr>
    </w:lvl>
  </w:abstractNum>
  <w:abstractNum w:abstractNumId="9">
    <w:nsid w:val="7F053A68"/>
    <w:multiLevelType w:val="hybridMultilevel"/>
    <w:tmpl w:val="DAD82DE4"/>
    <w:lvl w:ilvl="0" w:tplc="A24A674E">
      <w:start w:val="1"/>
      <w:numFmt w:val="decimal"/>
      <w:lvlText w:val="Step %1: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‧"/>
        <w:legacy w:legacy="1" w:legacySpace="0" w:legacyIndent="240"/>
        <w:lvlJc w:val="left"/>
        <w:pPr>
          <w:ind w:left="742" w:hanging="240"/>
        </w:pPr>
        <w:rPr>
          <w:rFonts w:ascii="MingLiU" w:eastAsia="MingLiU" w:hint="eastAsia"/>
          <w:b w:val="0"/>
          <w:i w:val="0"/>
          <w:sz w:val="24"/>
          <w:u w:val="none"/>
        </w:rPr>
      </w:lvl>
    </w:lvlOverride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ul Kozlov">
    <w15:presenceInfo w15:providerId="Windows Live" w15:userId="de8c3cc4b04540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hyphenationZone w:val="425"/>
  <w:drawingGridHorizontalSpacing w:val="12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586"/>
    <w:rsid w:val="00011932"/>
    <w:rsid w:val="00012105"/>
    <w:rsid w:val="000349E9"/>
    <w:rsid w:val="00046BEE"/>
    <w:rsid w:val="00050E65"/>
    <w:rsid w:val="00091012"/>
    <w:rsid w:val="00096CFE"/>
    <w:rsid w:val="000B209D"/>
    <w:rsid w:val="000D4C84"/>
    <w:rsid w:val="000E6911"/>
    <w:rsid w:val="00104C87"/>
    <w:rsid w:val="00124D61"/>
    <w:rsid w:val="00126DB4"/>
    <w:rsid w:val="00127CAE"/>
    <w:rsid w:val="001502E3"/>
    <w:rsid w:val="0015186D"/>
    <w:rsid w:val="00153673"/>
    <w:rsid w:val="00166B23"/>
    <w:rsid w:val="00172A54"/>
    <w:rsid w:val="00180AD7"/>
    <w:rsid w:val="00183E58"/>
    <w:rsid w:val="001B2937"/>
    <w:rsid w:val="001B4279"/>
    <w:rsid w:val="001B612F"/>
    <w:rsid w:val="001B6CE6"/>
    <w:rsid w:val="001D28E6"/>
    <w:rsid w:val="001D65E7"/>
    <w:rsid w:val="00217801"/>
    <w:rsid w:val="00240000"/>
    <w:rsid w:val="00242210"/>
    <w:rsid w:val="00251D84"/>
    <w:rsid w:val="00253085"/>
    <w:rsid w:val="00272652"/>
    <w:rsid w:val="002A12D6"/>
    <w:rsid w:val="002A20B3"/>
    <w:rsid w:val="002B3A40"/>
    <w:rsid w:val="002D6E5B"/>
    <w:rsid w:val="002E02DE"/>
    <w:rsid w:val="002E1CEF"/>
    <w:rsid w:val="002E5C95"/>
    <w:rsid w:val="002E6423"/>
    <w:rsid w:val="003A015C"/>
    <w:rsid w:val="003B6DB6"/>
    <w:rsid w:val="003C22FC"/>
    <w:rsid w:val="003E59D5"/>
    <w:rsid w:val="003F1F69"/>
    <w:rsid w:val="00402AFA"/>
    <w:rsid w:val="0041297F"/>
    <w:rsid w:val="00442D9A"/>
    <w:rsid w:val="00444654"/>
    <w:rsid w:val="00444655"/>
    <w:rsid w:val="00461C05"/>
    <w:rsid w:val="00475CAC"/>
    <w:rsid w:val="00493B9C"/>
    <w:rsid w:val="004B1B72"/>
    <w:rsid w:val="004C1649"/>
    <w:rsid w:val="004C41E3"/>
    <w:rsid w:val="004D5445"/>
    <w:rsid w:val="004D5782"/>
    <w:rsid w:val="004E608E"/>
    <w:rsid w:val="004F3961"/>
    <w:rsid w:val="004F44E1"/>
    <w:rsid w:val="005277F4"/>
    <w:rsid w:val="00532C50"/>
    <w:rsid w:val="00543A68"/>
    <w:rsid w:val="0056412B"/>
    <w:rsid w:val="00583DF7"/>
    <w:rsid w:val="00597F72"/>
    <w:rsid w:val="005A4089"/>
    <w:rsid w:val="005B2058"/>
    <w:rsid w:val="005E030F"/>
    <w:rsid w:val="005F2AD3"/>
    <w:rsid w:val="00641DFD"/>
    <w:rsid w:val="006451CA"/>
    <w:rsid w:val="006469A3"/>
    <w:rsid w:val="00646AFB"/>
    <w:rsid w:val="0065083F"/>
    <w:rsid w:val="0065549F"/>
    <w:rsid w:val="006555CA"/>
    <w:rsid w:val="00671586"/>
    <w:rsid w:val="00675734"/>
    <w:rsid w:val="006835FB"/>
    <w:rsid w:val="006922CD"/>
    <w:rsid w:val="006A5164"/>
    <w:rsid w:val="006B24F3"/>
    <w:rsid w:val="006B3FCA"/>
    <w:rsid w:val="006C4CDF"/>
    <w:rsid w:val="006D393A"/>
    <w:rsid w:val="006E6563"/>
    <w:rsid w:val="006F40A7"/>
    <w:rsid w:val="00716B94"/>
    <w:rsid w:val="0077016D"/>
    <w:rsid w:val="007718F7"/>
    <w:rsid w:val="00777531"/>
    <w:rsid w:val="007913C0"/>
    <w:rsid w:val="007A191D"/>
    <w:rsid w:val="007E61FB"/>
    <w:rsid w:val="00801767"/>
    <w:rsid w:val="00852FC7"/>
    <w:rsid w:val="008803FC"/>
    <w:rsid w:val="008845A6"/>
    <w:rsid w:val="00886A1A"/>
    <w:rsid w:val="00890724"/>
    <w:rsid w:val="008A61D8"/>
    <w:rsid w:val="008A67EA"/>
    <w:rsid w:val="008C78BF"/>
    <w:rsid w:val="008E081C"/>
    <w:rsid w:val="008E793E"/>
    <w:rsid w:val="0090163E"/>
    <w:rsid w:val="009716C8"/>
    <w:rsid w:val="009B10EA"/>
    <w:rsid w:val="009B133B"/>
    <w:rsid w:val="009B37DE"/>
    <w:rsid w:val="009E62B4"/>
    <w:rsid w:val="009F5265"/>
    <w:rsid w:val="00A00DCC"/>
    <w:rsid w:val="00A017A1"/>
    <w:rsid w:val="00A21420"/>
    <w:rsid w:val="00A7648B"/>
    <w:rsid w:val="00A860A3"/>
    <w:rsid w:val="00A90A1D"/>
    <w:rsid w:val="00AB00BB"/>
    <w:rsid w:val="00AB2C38"/>
    <w:rsid w:val="00AC1122"/>
    <w:rsid w:val="00AD1655"/>
    <w:rsid w:val="00AD65A0"/>
    <w:rsid w:val="00AF5B0D"/>
    <w:rsid w:val="00B146F1"/>
    <w:rsid w:val="00B329F3"/>
    <w:rsid w:val="00B33DB8"/>
    <w:rsid w:val="00B4765D"/>
    <w:rsid w:val="00B83B91"/>
    <w:rsid w:val="00B908DE"/>
    <w:rsid w:val="00B9226A"/>
    <w:rsid w:val="00BA7E66"/>
    <w:rsid w:val="00BE3E33"/>
    <w:rsid w:val="00BE77C1"/>
    <w:rsid w:val="00BF438A"/>
    <w:rsid w:val="00BF5AE6"/>
    <w:rsid w:val="00C046EC"/>
    <w:rsid w:val="00C10D51"/>
    <w:rsid w:val="00C33B29"/>
    <w:rsid w:val="00C535CD"/>
    <w:rsid w:val="00C606D1"/>
    <w:rsid w:val="00C701DE"/>
    <w:rsid w:val="00C7023E"/>
    <w:rsid w:val="00C71DA1"/>
    <w:rsid w:val="00CA5A26"/>
    <w:rsid w:val="00CB0BA1"/>
    <w:rsid w:val="00CE127B"/>
    <w:rsid w:val="00CE2975"/>
    <w:rsid w:val="00CE557D"/>
    <w:rsid w:val="00CE71F8"/>
    <w:rsid w:val="00CF0C98"/>
    <w:rsid w:val="00CF6367"/>
    <w:rsid w:val="00D3326D"/>
    <w:rsid w:val="00D805B4"/>
    <w:rsid w:val="00DA7E04"/>
    <w:rsid w:val="00DB4F05"/>
    <w:rsid w:val="00DD1149"/>
    <w:rsid w:val="00DD5E9D"/>
    <w:rsid w:val="00DE1CFA"/>
    <w:rsid w:val="00E12FED"/>
    <w:rsid w:val="00E237FE"/>
    <w:rsid w:val="00E37E59"/>
    <w:rsid w:val="00E44968"/>
    <w:rsid w:val="00E57489"/>
    <w:rsid w:val="00E64046"/>
    <w:rsid w:val="00E66556"/>
    <w:rsid w:val="00E70158"/>
    <w:rsid w:val="00E74776"/>
    <w:rsid w:val="00E75C6B"/>
    <w:rsid w:val="00E80C8C"/>
    <w:rsid w:val="00E90812"/>
    <w:rsid w:val="00EA4565"/>
    <w:rsid w:val="00EA4699"/>
    <w:rsid w:val="00EF374A"/>
    <w:rsid w:val="00F15104"/>
    <w:rsid w:val="00F35B03"/>
    <w:rsid w:val="00F35DA7"/>
    <w:rsid w:val="00F41E3A"/>
    <w:rsid w:val="00F4462F"/>
    <w:rsid w:val="00F64B29"/>
    <w:rsid w:val="00FA6BA6"/>
    <w:rsid w:val="00FA71E8"/>
    <w:rsid w:val="00FC63EE"/>
    <w:rsid w:val="00FD0525"/>
    <w:rsid w:val="00FE22A8"/>
    <w:rsid w:val="00FE314A"/>
    <w:rsid w:val="00FF6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FED"/>
    <w:pPr>
      <w:widowControl w:val="0"/>
      <w:adjustRightInd w:val="0"/>
      <w:spacing w:line="360" w:lineRule="auto"/>
      <w:contextualSpacing/>
      <w:jc w:val="both"/>
      <w:textAlignment w:val="baseline"/>
    </w:pPr>
    <w:rPr>
      <w:sz w:val="24"/>
      <w:lang w:val="en-US" w:eastAsia="zh-TW"/>
    </w:rPr>
  </w:style>
  <w:style w:type="paragraph" w:styleId="1">
    <w:name w:val="heading 1"/>
    <w:basedOn w:val="a"/>
    <w:next w:val="a"/>
    <w:autoRedefine/>
    <w:qFormat/>
    <w:rsid w:val="00F15104"/>
    <w:pPr>
      <w:keepNext/>
      <w:ind w:right="45" w:firstLine="709"/>
      <w:outlineLvl w:val="0"/>
    </w:pPr>
    <w:rPr>
      <w:b/>
      <w:bCs/>
      <w:color w:val="000000"/>
      <w:sz w:val="28"/>
      <w:szCs w:val="24"/>
      <w:lang w:val="ru-RU"/>
    </w:rPr>
  </w:style>
  <w:style w:type="paragraph" w:styleId="2">
    <w:name w:val="heading 2"/>
    <w:basedOn w:val="a"/>
    <w:next w:val="a"/>
    <w:qFormat/>
    <w:rsid w:val="00FF63D5"/>
    <w:pPr>
      <w:numPr>
        <w:numId w:val="2"/>
      </w:numPr>
      <w:tabs>
        <w:tab w:val="clear" w:pos="360"/>
        <w:tab w:val="left" w:pos="454"/>
      </w:tabs>
      <w:jc w:val="left"/>
      <w:outlineLvl w:val="1"/>
    </w:pPr>
    <w:rPr>
      <w:rFonts w:eastAsia="MingLiU"/>
      <w:b/>
    </w:rPr>
  </w:style>
  <w:style w:type="paragraph" w:styleId="3">
    <w:name w:val="heading 3"/>
    <w:basedOn w:val="a"/>
    <w:next w:val="a0"/>
    <w:qFormat/>
    <w:rsid w:val="00FF63D5"/>
    <w:pPr>
      <w:keepNext/>
      <w:outlineLvl w:val="2"/>
    </w:pPr>
    <w:rPr>
      <w:b/>
    </w:rPr>
  </w:style>
  <w:style w:type="paragraph" w:styleId="4">
    <w:name w:val="heading 4"/>
    <w:basedOn w:val="a"/>
    <w:next w:val="a0"/>
    <w:qFormat/>
    <w:rsid w:val="00FF63D5"/>
    <w:pPr>
      <w:numPr>
        <w:numId w:val="3"/>
      </w:numPr>
      <w:ind w:left="397" w:hanging="397"/>
      <w:jc w:val="left"/>
      <w:outlineLvl w:val="3"/>
    </w:pPr>
    <w:rPr>
      <w:rFonts w:eastAsia="MingLiU"/>
      <w:b/>
    </w:rPr>
  </w:style>
  <w:style w:type="paragraph" w:styleId="5">
    <w:name w:val="heading 5"/>
    <w:basedOn w:val="a"/>
    <w:next w:val="a0"/>
    <w:qFormat/>
    <w:rsid w:val="00FF63D5"/>
    <w:pPr>
      <w:keepNext/>
      <w:widowControl/>
      <w:autoSpaceDE w:val="0"/>
      <w:autoSpaceDN w:val="0"/>
      <w:jc w:val="center"/>
      <w:textAlignment w:val="bottom"/>
      <w:outlineLvl w:val="4"/>
    </w:pPr>
    <w:rPr>
      <w:b/>
    </w:rPr>
  </w:style>
  <w:style w:type="paragraph" w:styleId="6">
    <w:name w:val="heading 6"/>
    <w:basedOn w:val="a"/>
    <w:next w:val="a0"/>
    <w:qFormat/>
    <w:rsid w:val="00FF63D5"/>
    <w:pPr>
      <w:keepNext/>
      <w:spacing w:before="120"/>
      <w:ind w:left="851" w:right="45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rsid w:val="00FF63D5"/>
    <w:pPr>
      <w:keepNext/>
      <w:outlineLvl w:val="6"/>
    </w:pPr>
    <w:rPr>
      <w:b/>
      <w:color w:val="FF0000"/>
    </w:rPr>
  </w:style>
  <w:style w:type="paragraph" w:styleId="8">
    <w:name w:val="heading 8"/>
    <w:basedOn w:val="a"/>
    <w:next w:val="a"/>
    <w:qFormat/>
    <w:rsid w:val="00FF63D5"/>
    <w:pPr>
      <w:keepNext/>
      <w:ind w:firstLine="480"/>
      <w:jc w:val="center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FF63D5"/>
    <w:pPr>
      <w:keepNext/>
      <w:snapToGrid w:val="0"/>
      <w:spacing w:line="240" w:lineRule="auto"/>
      <w:jc w:val="center"/>
      <w:outlineLvl w:val="8"/>
    </w:pPr>
    <w:rPr>
      <w:i/>
      <w:color w:val="FF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FF63D5"/>
    <w:pPr>
      <w:spacing w:line="480" w:lineRule="atLeast"/>
      <w:ind w:left="475"/>
      <w:jc w:val="left"/>
    </w:pPr>
    <w:rPr>
      <w:rFonts w:ascii="MingLiU" w:eastAsia="MingLiU"/>
    </w:rPr>
  </w:style>
  <w:style w:type="paragraph" w:styleId="a4">
    <w:name w:val="Body Text Indent"/>
    <w:basedOn w:val="a"/>
    <w:rsid w:val="00FF63D5"/>
    <w:pPr>
      <w:widowControl/>
      <w:autoSpaceDE w:val="0"/>
      <w:autoSpaceDN w:val="0"/>
      <w:ind w:firstLine="540"/>
      <w:textAlignment w:val="bottom"/>
    </w:pPr>
    <w:rPr>
      <w:rFonts w:eastAsia="MingLiU"/>
    </w:rPr>
  </w:style>
  <w:style w:type="paragraph" w:styleId="20">
    <w:name w:val="Body Text Indent 2"/>
    <w:basedOn w:val="a"/>
    <w:rsid w:val="00FF63D5"/>
    <w:pPr>
      <w:widowControl/>
      <w:autoSpaceDE w:val="0"/>
      <w:autoSpaceDN w:val="0"/>
      <w:ind w:firstLine="540"/>
      <w:textAlignment w:val="bottom"/>
    </w:pPr>
    <w:rPr>
      <w:rFonts w:eastAsia="MingLiU"/>
      <w:color w:val="FF0000"/>
    </w:rPr>
  </w:style>
  <w:style w:type="paragraph" w:customStyle="1" w:styleId="Print-FromToSubjectDate">
    <w:name w:val="Print- From: To: Subject: Date:"/>
    <w:basedOn w:val="a"/>
    <w:rsid w:val="00FF63D5"/>
    <w:pPr>
      <w:pBdr>
        <w:left w:val="single" w:sz="18" w:space="1" w:color="auto"/>
      </w:pBdr>
    </w:pPr>
  </w:style>
  <w:style w:type="paragraph" w:customStyle="1" w:styleId="Print-ReverseHeader">
    <w:name w:val="Print- Reverse Header"/>
    <w:basedOn w:val="a"/>
    <w:next w:val="Print-FromToSubjectDate"/>
    <w:rsid w:val="00FF63D5"/>
    <w:pPr>
      <w:pBdr>
        <w:left w:val="single" w:sz="18" w:space="1" w:color="auto"/>
      </w:pBdr>
      <w:shd w:val="pct12" w:color="auto" w:fill="auto"/>
    </w:pPr>
    <w:rPr>
      <w:b/>
      <w:sz w:val="22"/>
    </w:rPr>
  </w:style>
  <w:style w:type="paragraph" w:customStyle="1" w:styleId="ReplyForwardHeaders">
    <w:name w:val="Reply/Forward Headers"/>
    <w:basedOn w:val="a"/>
    <w:next w:val="ReplyForwardToFromDate"/>
    <w:rsid w:val="00FF63D5"/>
    <w:pPr>
      <w:pBdr>
        <w:left w:val="single" w:sz="18" w:space="1" w:color="auto"/>
      </w:pBdr>
      <w:shd w:val="pct10" w:color="auto" w:fill="auto"/>
    </w:pPr>
    <w:rPr>
      <w:b/>
      <w:noProof/>
    </w:rPr>
  </w:style>
  <w:style w:type="paragraph" w:customStyle="1" w:styleId="ReplyForwardToFromDate">
    <w:name w:val="Reply/Forward To: From: Date:"/>
    <w:basedOn w:val="a"/>
    <w:rsid w:val="00FF63D5"/>
    <w:pPr>
      <w:pBdr>
        <w:left w:val="single" w:sz="18" w:space="1" w:color="auto"/>
      </w:pBdr>
    </w:pPr>
  </w:style>
  <w:style w:type="paragraph" w:styleId="a5">
    <w:name w:val="caption"/>
    <w:basedOn w:val="a"/>
    <w:next w:val="a"/>
    <w:qFormat/>
    <w:rsid w:val="00FF63D5"/>
    <w:pPr>
      <w:spacing w:before="120" w:after="120"/>
    </w:pPr>
  </w:style>
  <w:style w:type="paragraph" w:styleId="a6">
    <w:name w:val="footer"/>
    <w:basedOn w:val="a"/>
    <w:link w:val="a7"/>
    <w:uiPriority w:val="99"/>
    <w:rsid w:val="00FF63D5"/>
    <w:pPr>
      <w:tabs>
        <w:tab w:val="center" w:pos="4153"/>
        <w:tab w:val="right" w:pos="8306"/>
      </w:tabs>
      <w:spacing w:line="480" w:lineRule="atLeast"/>
    </w:pPr>
    <w:rPr>
      <w:rFonts w:ascii="MingLiU" w:eastAsia="MingLiU"/>
      <w:sz w:val="20"/>
    </w:rPr>
  </w:style>
  <w:style w:type="character" w:styleId="a8">
    <w:name w:val="page number"/>
    <w:basedOn w:val="a1"/>
    <w:rsid w:val="00FF63D5"/>
  </w:style>
  <w:style w:type="paragraph" w:styleId="a9">
    <w:name w:val="Document Map"/>
    <w:basedOn w:val="a"/>
    <w:semiHidden/>
    <w:rsid w:val="00FF63D5"/>
    <w:pPr>
      <w:shd w:val="clear" w:color="auto" w:fill="000080"/>
    </w:pPr>
    <w:rPr>
      <w:rFonts w:ascii="Arial" w:hAnsi="Arial"/>
    </w:rPr>
  </w:style>
  <w:style w:type="paragraph" w:styleId="30">
    <w:name w:val="Body Text Indent 3"/>
    <w:basedOn w:val="a"/>
    <w:rsid w:val="00FF63D5"/>
    <w:pPr>
      <w:ind w:firstLine="426"/>
    </w:pPr>
  </w:style>
  <w:style w:type="paragraph" w:styleId="aa">
    <w:name w:val="Body Text"/>
    <w:basedOn w:val="a"/>
    <w:rsid w:val="00FF63D5"/>
    <w:pPr>
      <w:widowControl/>
      <w:autoSpaceDE w:val="0"/>
      <w:autoSpaceDN w:val="0"/>
      <w:spacing w:line="300" w:lineRule="atLeast"/>
      <w:jc w:val="center"/>
      <w:textAlignment w:val="bottom"/>
    </w:pPr>
    <w:rPr>
      <w:rFonts w:ascii="Tms Rmn" w:hAnsi="Tms Rmn"/>
      <w:b/>
      <w:sz w:val="32"/>
    </w:rPr>
  </w:style>
  <w:style w:type="paragraph" w:styleId="21">
    <w:name w:val="Body Text 2"/>
    <w:basedOn w:val="a"/>
    <w:rsid w:val="00FF63D5"/>
    <w:pPr>
      <w:spacing w:before="480" w:line="360" w:lineRule="atLeast"/>
      <w:jc w:val="left"/>
    </w:pPr>
    <w:rPr>
      <w:b/>
      <w:i/>
    </w:rPr>
  </w:style>
  <w:style w:type="paragraph" w:styleId="31">
    <w:name w:val="Body Text 3"/>
    <w:basedOn w:val="a"/>
    <w:rsid w:val="00FF63D5"/>
    <w:pPr>
      <w:widowControl/>
      <w:autoSpaceDE w:val="0"/>
      <w:autoSpaceDN w:val="0"/>
      <w:ind w:rightChars="-64" w:right="-154"/>
      <w:textAlignment w:val="bottom"/>
    </w:pPr>
  </w:style>
  <w:style w:type="character" w:styleId="ab">
    <w:name w:val="Hyperlink"/>
    <w:rsid w:val="00FF63D5"/>
    <w:rPr>
      <w:color w:val="0000FF"/>
      <w:u w:val="single"/>
    </w:rPr>
  </w:style>
  <w:style w:type="character" w:styleId="ac">
    <w:name w:val="FollowedHyperlink"/>
    <w:rsid w:val="00FF63D5"/>
    <w:rPr>
      <w:color w:val="800080"/>
      <w:u w:val="single"/>
    </w:rPr>
  </w:style>
  <w:style w:type="paragraph" w:styleId="ad">
    <w:name w:val="footnote text"/>
    <w:basedOn w:val="a"/>
    <w:semiHidden/>
    <w:rsid w:val="00FF63D5"/>
    <w:pPr>
      <w:snapToGrid w:val="0"/>
      <w:jc w:val="left"/>
    </w:pPr>
    <w:rPr>
      <w:sz w:val="20"/>
    </w:rPr>
  </w:style>
  <w:style w:type="character" w:styleId="ae">
    <w:name w:val="footnote reference"/>
    <w:semiHidden/>
    <w:rsid w:val="00FF63D5"/>
    <w:rPr>
      <w:vertAlign w:val="superscript"/>
    </w:rPr>
  </w:style>
  <w:style w:type="paragraph" w:styleId="af">
    <w:name w:val="Block Text"/>
    <w:basedOn w:val="a"/>
    <w:rsid w:val="00FF63D5"/>
    <w:pPr>
      <w:ind w:left="312" w:right="28" w:hangingChars="130" w:hanging="312"/>
    </w:pPr>
    <w:rPr>
      <w:b/>
      <w:color w:val="003366"/>
    </w:rPr>
  </w:style>
  <w:style w:type="character" w:styleId="af0">
    <w:name w:val="Strong"/>
    <w:qFormat/>
    <w:rsid w:val="00FF63D5"/>
    <w:rPr>
      <w:b/>
      <w:bCs/>
    </w:rPr>
  </w:style>
  <w:style w:type="paragraph" w:styleId="af1">
    <w:name w:val="header"/>
    <w:basedOn w:val="a"/>
    <w:rsid w:val="00FF63D5"/>
    <w:pPr>
      <w:tabs>
        <w:tab w:val="center" w:pos="4536"/>
        <w:tab w:val="right" w:pos="9072"/>
      </w:tabs>
    </w:pPr>
  </w:style>
  <w:style w:type="character" w:customStyle="1" w:styleId="st1">
    <w:name w:val="st1"/>
    <w:rsid w:val="00126DB4"/>
  </w:style>
  <w:style w:type="character" w:styleId="af2">
    <w:name w:val="annotation reference"/>
    <w:basedOn w:val="a1"/>
    <w:uiPriority w:val="99"/>
    <w:rsid w:val="00716B94"/>
    <w:rPr>
      <w:sz w:val="16"/>
      <w:szCs w:val="16"/>
    </w:rPr>
  </w:style>
  <w:style w:type="paragraph" w:styleId="af3">
    <w:name w:val="annotation text"/>
    <w:basedOn w:val="a"/>
    <w:link w:val="af4"/>
    <w:uiPriority w:val="99"/>
    <w:rsid w:val="00716B94"/>
    <w:pPr>
      <w:widowControl/>
      <w:adjustRightInd/>
      <w:spacing w:line="240" w:lineRule="auto"/>
      <w:ind w:firstLine="851"/>
      <w:textAlignment w:val="auto"/>
    </w:pPr>
    <w:rPr>
      <w:rFonts w:eastAsia="MS Mincho"/>
      <w:sz w:val="20"/>
      <w:lang w:eastAsia="en-US"/>
    </w:rPr>
  </w:style>
  <w:style w:type="character" w:customStyle="1" w:styleId="af4">
    <w:name w:val="Текст примечания Знак"/>
    <w:basedOn w:val="a1"/>
    <w:link w:val="af3"/>
    <w:uiPriority w:val="99"/>
    <w:rsid w:val="00716B94"/>
    <w:rPr>
      <w:rFonts w:eastAsia="MS Mincho"/>
      <w:lang w:val="en-US" w:eastAsia="en-US"/>
    </w:rPr>
  </w:style>
  <w:style w:type="paragraph" w:styleId="af5">
    <w:name w:val="No Spacing"/>
    <w:basedOn w:val="a"/>
    <w:link w:val="af6"/>
    <w:uiPriority w:val="1"/>
    <w:qFormat/>
    <w:rsid w:val="00716B94"/>
    <w:pPr>
      <w:widowControl/>
      <w:adjustRightInd/>
      <w:textAlignment w:val="auto"/>
    </w:pPr>
    <w:rPr>
      <w:rFonts w:eastAsia="MS Mincho"/>
      <w:sz w:val="28"/>
      <w:szCs w:val="32"/>
      <w:lang w:val="ru-RU" w:eastAsia="ru-RU"/>
    </w:rPr>
  </w:style>
  <w:style w:type="character" w:customStyle="1" w:styleId="af6">
    <w:name w:val="Без интервала Знак"/>
    <w:link w:val="af5"/>
    <w:uiPriority w:val="1"/>
    <w:locked/>
    <w:rsid w:val="00716B94"/>
    <w:rPr>
      <w:rFonts w:eastAsia="MS Mincho"/>
      <w:sz w:val="28"/>
      <w:szCs w:val="32"/>
      <w:lang w:val="ru-RU" w:eastAsia="ru-RU"/>
    </w:rPr>
  </w:style>
  <w:style w:type="paragraph" w:styleId="af7">
    <w:name w:val="List Paragraph"/>
    <w:basedOn w:val="a"/>
    <w:uiPriority w:val="34"/>
    <w:qFormat/>
    <w:rsid w:val="00716B94"/>
    <w:pPr>
      <w:widowControl/>
      <w:adjustRightInd/>
      <w:ind w:left="720" w:firstLine="851"/>
      <w:textAlignment w:val="auto"/>
    </w:pPr>
    <w:rPr>
      <w:rFonts w:eastAsia="MS Mincho"/>
      <w:sz w:val="26"/>
      <w:szCs w:val="24"/>
      <w:lang w:eastAsia="en-US"/>
    </w:rPr>
  </w:style>
  <w:style w:type="paragraph" w:styleId="af8">
    <w:name w:val="Balloon Text"/>
    <w:basedOn w:val="a"/>
    <w:link w:val="af9"/>
    <w:uiPriority w:val="99"/>
    <w:semiHidden/>
    <w:unhideWhenUsed/>
    <w:rsid w:val="00716B94"/>
    <w:pPr>
      <w:spacing w:line="240" w:lineRule="auto"/>
    </w:pPr>
    <w:rPr>
      <w:sz w:val="18"/>
      <w:szCs w:val="18"/>
    </w:rPr>
  </w:style>
  <w:style w:type="character" w:customStyle="1" w:styleId="af9">
    <w:name w:val="Текст выноски Знак"/>
    <w:basedOn w:val="a1"/>
    <w:link w:val="af8"/>
    <w:uiPriority w:val="99"/>
    <w:semiHidden/>
    <w:rsid w:val="00716B94"/>
    <w:rPr>
      <w:sz w:val="18"/>
      <w:szCs w:val="18"/>
      <w:lang w:val="en-US" w:eastAsia="zh-TW"/>
    </w:rPr>
  </w:style>
  <w:style w:type="paragraph" w:styleId="afa">
    <w:name w:val="annotation subject"/>
    <w:basedOn w:val="af3"/>
    <w:next w:val="af3"/>
    <w:link w:val="afb"/>
    <w:uiPriority w:val="99"/>
    <w:semiHidden/>
    <w:unhideWhenUsed/>
    <w:rsid w:val="007913C0"/>
    <w:pPr>
      <w:widowControl w:val="0"/>
      <w:adjustRightInd w:val="0"/>
      <w:ind w:firstLine="0"/>
      <w:textAlignment w:val="baseline"/>
    </w:pPr>
    <w:rPr>
      <w:rFonts w:eastAsia="PMingLiU"/>
      <w:b/>
      <w:bCs/>
      <w:lang w:eastAsia="zh-TW"/>
    </w:rPr>
  </w:style>
  <w:style w:type="character" w:customStyle="1" w:styleId="afb">
    <w:name w:val="Тема примечания Знак"/>
    <w:basedOn w:val="af4"/>
    <w:link w:val="afa"/>
    <w:uiPriority w:val="99"/>
    <w:semiHidden/>
    <w:rsid w:val="007913C0"/>
    <w:rPr>
      <w:rFonts w:eastAsia="MS Mincho"/>
      <w:b/>
      <w:bCs/>
      <w:lang w:val="en-US" w:eastAsia="zh-TW"/>
    </w:rPr>
  </w:style>
  <w:style w:type="character" w:customStyle="1" w:styleId="a7">
    <w:name w:val="Нижний колонтитул Знак"/>
    <w:basedOn w:val="a1"/>
    <w:link w:val="a6"/>
    <w:uiPriority w:val="99"/>
    <w:rsid w:val="007718F7"/>
    <w:rPr>
      <w:rFonts w:ascii="MingLiU" w:eastAsia="MingLiU"/>
      <w:lang w:val="en-US" w:eastAsia="zh-TW"/>
    </w:rPr>
  </w:style>
  <w:style w:type="character" w:styleId="afc">
    <w:name w:val="Placeholder Text"/>
    <w:basedOn w:val="a1"/>
    <w:uiPriority w:val="99"/>
    <w:semiHidden/>
    <w:rsid w:val="006D393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FED"/>
    <w:pPr>
      <w:widowControl w:val="0"/>
      <w:adjustRightInd w:val="0"/>
      <w:spacing w:line="360" w:lineRule="auto"/>
      <w:contextualSpacing/>
      <w:jc w:val="both"/>
      <w:textAlignment w:val="baseline"/>
    </w:pPr>
    <w:rPr>
      <w:sz w:val="24"/>
      <w:lang w:val="en-US" w:eastAsia="zh-TW"/>
    </w:rPr>
  </w:style>
  <w:style w:type="paragraph" w:styleId="1">
    <w:name w:val="heading 1"/>
    <w:basedOn w:val="a"/>
    <w:next w:val="a"/>
    <w:autoRedefine/>
    <w:qFormat/>
    <w:rsid w:val="00F15104"/>
    <w:pPr>
      <w:keepNext/>
      <w:ind w:right="45" w:firstLine="709"/>
      <w:outlineLvl w:val="0"/>
    </w:pPr>
    <w:rPr>
      <w:b/>
      <w:bCs/>
      <w:color w:val="000000"/>
      <w:sz w:val="28"/>
      <w:szCs w:val="24"/>
      <w:lang w:val="ru-RU"/>
    </w:rPr>
  </w:style>
  <w:style w:type="paragraph" w:styleId="2">
    <w:name w:val="heading 2"/>
    <w:basedOn w:val="a"/>
    <w:next w:val="a"/>
    <w:qFormat/>
    <w:rsid w:val="00FF63D5"/>
    <w:pPr>
      <w:numPr>
        <w:numId w:val="2"/>
      </w:numPr>
      <w:tabs>
        <w:tab w:val="clear" w:pos="360"/>
        <w:tab w:val="left" w:pos="454"/>
      </w:tabs>
      <w:jc w:val="left"/>
      <w:outlineLvl w:val="1"/>
    </w:pPr>
    <w:rPr>
      <w:rFonts w:eastAsia="MingLiU"/>
      <w:b/>
    </w:rPr>
  </w:style>
  <w:style w:type="paragraph" w:styleId="3">
    <w:name w:val="heading 3"/>
    <w:basedOn w:val="a"/>
    <w:next w:val="a0"/>
    <w:qFormat/>
    <w:rsid w:val="00FF63D5"/>
    <w:pPr>
      <w:keepNext/>
      <w:outlineLvl w:val="2"/>
    </w:pPr>
    <w:rPr>
      <w:b/>
    </w:rPr>
  </w:style>
  <w:style w:type="paragraph" w:styleId="4">
    <w:name w:val="heading 4"/>
    <w:basedOn w:val="a"/>
    <w:next w:val="a0"/>
    <w:qFormat/>
    <w:rsid w:val="00FF63D5"/>
    <w:pPr>
      <w:numPr>
        <w:numId w:val="3"/>
      </w:numPr>
      <w:ind w:left="397" w:hanging="397"/>
      <w:jc w:val="left"/>
      <w:outlineLvl w:val="3"/>
    </w:pPr>
    <w:rPr>
      <w:rFonts w:eastAsia="MingLiU"/>
      <w:b/>
    </w:rPr>
  </w:style>
  <w:style w:type="paragraph" w:styleId="5">
    <w:name w:val="heading 5"/>
    <w:basedOn w:val="a"/>
    <w:next w:val="a0"/>
    <w:qFormat/>
    <w:rsid w:val="00FF63D5"/>
    <w:pPr>
      <w:keepNext/>
      <w:widowControl/>
      <w:autoSpaceDE w:val="0"/>
      <w:autoSpaceDN w:val="0"/>
      <w:jc w:val="center"/>
      <w:textAlignment w:val="bottom"/>
      <w:outlineLvl w:val="4"/>
    </w:pPr>
    <w:rPr>
      <w:b/>
    </w:rPr>
  </w:style>
  <w:style w:type="paragraph" w:styleId="6">
    <w:name w:val="heading 6"/>
    <w:basedOn w:val="a"/>
    <w:next w:val="a0"/>
    <w:qFormat/>
    <w:rsid w:val="00FF63D5"/>
    <w:pPr>
      <w:keepNext/>
      <w:spacing w:before="120"/>
      <w:ind w:left="851" w:right="45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rsid w:val="00FF63D5"/>
    <w:pPr>
      <w:keepNext/>
      <w:outlineLvl w:val="6"/>
    </w:pPr>
    <w:rPr>
      <w:b/>
      <w:color w:val="FF0000"/>
    </w:rPr>
  </w:style>
  <w:style w:type="paragraph" w:styleId="8">
    <w:name w:val="heading 8"/>
    <w:basedOn w:val="a"/>
    <w:next w:val="a"/>
    <w:qFormat/>
    <w:rsid w:val="00FF63D5"/>
    <w:pPr>
      <w:keepNext/>
      <w:ind w:firstLine="480"/>
      <w:jc w:val="center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FF63D5"/>
    <w:pPr>
      <w:keepNext/>
      <w:snapToGrid w:val="0"/>
      <w:spacing w:line="240" w:lineRule="auto"/>
      <w:jc w:val="center"/>
      <w:outlineLvl w:val="8"/>
    </w:pPr>
    <w:rPr>
      <w:i/>
      <w:color w:val="FF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FF63D5"/>
    <w:pPr>
      <w:spacing w:line="480" w:lineRule="atLeast"/>
      <w:ind w:left="475"/>
      <w:jc w:val="left"/>
    </w:pPr>
    <w:rPr>
      <w:rFonts w:ascii="MingLiU" w:eastAsia="MingLiU"/>
    </w:rPr>
  </w:style>
  <w:style w:type="paragraph" w:styleId="a4">
    <w:name w:val="Body Text Indent"/>
    <w:basedOn w:val="a"/>
    <w:rsid w:val="00FF63D5"/>
    <w:pPr>
      <w:widowControl/>
      <w:autoSpaceDE w:val="0"/>
      <w:autoSpaceDN w:val="0"/>
      <w:ind w:firstLine="540"/>
      <w:textAlignment w:val="bottom"/>
    </w:pPr>
    <w:rPr>
      <w:rFonts w:eastAsia="MingLiU"/>
    </w:rPr>
  </w:style>
  <w:style w:type="paragraph" w:styleId="20">
    <w:name w:val="Body Text Indent 2"/>
    <w:basedOn w:val="a"/>
    <w:rsid w:val="00FF63D5"/>
    <w:pPr>
      <w:widowControl/>
      <w:autoSpaceDE w:val="0"/>
      <w:autoSpaceDN w:val="0"/>
      <w:ind w:firstLine="540"/>
      <w:textAlignment w:val="bottom"/>
    </w:pPr>
    <w:rPr>
      <w:rFonts w:eastAsia="MingLiU"/>
      <w:color w:val="FF0000"/>
    </w:rPr>
  </w:style>
  <w:style w:type="paragraph" w:customStyle="1" w:styleId="Print-FromToSubjectDate">
    <w:name w:val="Print- From: To: Subject: Date:"/>
    <w:basedOn w:val="a"/>
    <w:rsid w:val="00FF63D5"/>
    <w:pPr>
      <w:pBdr>
        <w:left w:val="single" w:sz="18" w:space="1" w:color="auto"/>
      </w:pBdr>
    </w:pPr>
  </w:style>
  <w:style w:type="paragraph" w:customStyle="1" w:styleId="Print-ReverseHeader">
    <w:name w:val="Print- Reverse Header"/>
    <w:basedOn w:val="a"/>
    <w:next w:val="Print-FromToSubjectDate"/>
    <w:rsid w:val="00FF63D5"/>
    <w:pPr>
      <w:pBdr>
        <w:left w:val="single" w:sz="18" w:space="1" w:color="auto"/>
      </w:pBdr>
      <w:shd w:val="pct12" w:color="auto" w:fill="auto"/>
    </w:pPr>
    <w:rPr>
      <w:b/>
      <w:sz w:val="22"/>
    </w:rPr>
  </w:style>
  <w:style w:type="paragraph" w:customStyle="1" w:styleId="ReplyForwardHeaders">
    <w:name w:val="Reply/Forward Headers"/>
    <w:basedOn w:val="a"/>
    <w:next w:val="ReplyForwardToFromDate"/>
    <w:rsid w:val="00FF63D5"/>
    <w:pPr>
      <w:pBdr>
        <w:left w:val="single" w:sz="18" w:space="1" w:color="auto"/>
      </w:pBdr>
      <w:shd w:val="pct10" w:color="auto" w:fill="auto"/>
    </w:pPr>
    <w:rPr>
      <w:b/>
      <w:noProof/>
    </w:rPr>
  </w:style>
  <w:style w:type="paragraph" w:customStyle="1" w:styleId="ReplyForwardToFromDate">
    <w:name w:val="Reply/Forward To: From: Date:"/>
    <w:basedOn w:val="a"/>
    <w:rsid w:val="00FF63D5"/>
    <w:pPr>
      <w:pBdr>
        <w:left w:val="single" w:sz="18" w:space="1" w:color="auto"/>
      </w:pBdr>
    </w:pPr>
  </w:style>
  <w:style w:type="paragraph" w:styleId="a5">
    <w:name w:val="caption"/>
    <w:basedOn w:val="a"/>
    <w:next w:val="a"/>
    <w:qFormat/>
    <w:rsid w:val="00FF63D5"/>
    <w:pPr>
      <w:spacing w:before="120" w:after="120"/>
    </w:pPr>
  </w:style>
  <w:style w:type="paragraph" w:styleId="a6">
    <w:name w:val="footer"/>
    <w:basedOn w:val="a"/>
    <w:link w:val="a7"/>
    <w:uiPriority w:val="99"/>
    <w:rsid w:val="00FF63D5"/>
    <w:pPr>
      <w:tabs>
        <w:tab w:val="center" w:pos="4153"/>
        <w:tab w:val="right" w:pos="8306"/>
      </w:tabs>
      <w:spacing w:line="480" w:lineRule="atLeast"/>
    </w:pPr>
    <w:rPr>
      <w:rFonts w:ascii="MingLiU" w:eastAsia="MingLiU"/>
      <w:sz w:val="20"/>
    </w:rPr>
  </w:style>
  <w:style w:type="character" w:styleId="a8">
    <w:name w:val="page number"/>
    <w:basedOn w:val="a1"/>
    <w:rsid w:val="00FF63D5"/>
  </w:style>
  <w:style w:type="paragraph" w:styleId="a9">
    <w:name w:val="Document Map"/>
    <w:basedOn w:val="a"/>
    <w:semiHidden/>
    <w:rsid w:val="00FF63D5"/>
    <w:pPr>
      <w:shd w:val="clear" w:color="auto" w:fill="000080"/>
    </w:pPr>
    <w:rPr>
      <w:rFonts w:ascii="Arial" w:hAnsi="Arial"/>
    </w:rPr>
  </w:style>
  <w:style w:type="paragraph" w:styleId="30">
    <w:name w:val="Body Text Indent 3"/>
    <w:basedOn w:val="a"/>
    <w:rsid w:val="00FF63D5"/>
    <w:pPr>
      <w:ind w:firstLine="426"/>
    </w:pPr>
  </w:style>
  <w:style w:type="paragraph" w:styleId="aa">
    <w:name w:val="Body Text"/>
    <w:basedOn w:val="a"/>
    <w:rsid w:val="00FF63D5"/>
    <w:pPr>
      <w:widowControl/>
      <w:autoSpaceDE w:val="0"/>
      <w:autoSpaceDN w:val="0"/>
      <w:spacing w:line="300" w:lineRule="atLeast"/>
      <w:jc w:val="center"/>
      <w:textAlignment w:val="bottom"/>
    </w:pPr>
    <w:rPr>
      <w:rFonts w:ascii="Tms Rmn" w:hAnsi="Tms Rmn"/>
      <w:b/>
      <w:sz w:val="32"/>
    </w:rPr>
  </w:style>
  <w:style w:type="paragraph" w:styleId="21">
    <w:name w:val="Body Text 2"/>
    <w:basedOn w:val="a"/>
    <w:rsid w:val="00FF63D5"/>
    <w:pPr>
      <w:spacing w:before="480" w:line="360" w:lineRule="atLeast"/>
      <w:jc w:val="left"/>
    </w:pPr>
    <w:rPr>
      <w:b/>
      <w:i/>
    </w:rPr>
  </w:style>
  <w:style w:type="paragraph" w:styleId="31">
    <w:name w:val="Body Text 3"/>
    <w:basedOn w:val="a"/>
    <w:rsid w:val="00FF63D5"/>
    <w:pPr>
      <w:widowControl/>
      <w:autoSpaceDE w:val="0"/>
      <w:autoSpaceDN w:val="0"/>
      <w:ind w:rightChars="-64" w:right="-154"/>
      <w:textAlignment w:val="bottom"/>
    </w:pPr>
  </w:style>
  <w:style w:type="character" w:styleId="ab">
    <w:name w:val="Hyperlink"/>
    <w:rsid w:val="00FF63D5"/>
    <w:rPr>
      <w:color w:val="0000FF"/>
      <w:u w:val="single"/>
    </w:rPr>
  </w:style>
  <w:style w:type="character" w:styleId="ac">
    <w:name w:val="FollowedHyperlink"/>
    <w:rsid w:val="00FF63D5"/>
    <w:rPr>
      <w:color w:val="800080"/>
      <w:u w:val="single"/>
    </w:rPr>
  </w:style>
  <w:style w:type="paragraph" w:styleId="ad">
    <w:name w:val="footnote text"/>
    <w:basedOn w:val="a"/>
    <w:semiHidden/>
    <w:rsid w:val="00FF63D5"/>
    <w:pPr>
      <w:snapToGrid w:val="0"/>
      <w:jc w:val="left"/>
    </w:pPr>
    <w:rPr>
      <w:sz w:val="20"/>
    </w:rPr>
  </w:style>
  <w:style w:type="character" w:styleId="ae">
    <w:name w:val="footnote reference"/>
    <w:semiHidden/>
    <w:rsid w:val="00FF63D5"/>
    <w:rPr>
      <w:vertAlign w:val="superscript"/>
    </w:rPr>
  </w:style>
  <w:style w:type="paragraph" w:styleId="af">
    <w:name w:val="Block Text"/>
    <w:basedOn w:val="a"/>
    <w:rsid w:val="00FF63D5"/>
    <w:pPr>
      <w:ind w:left="312" w:right="28" w:hangingChars="130" w:hanging="312"/>
    </w:pPr>
    <w:rPr>
      <w:b/>
      <w:color w:val="003366"/>
    </w:rPr>
  </w:style>
  <w:style w:type="character" w:styleId="af0">
    <w:name w:val="Strong"/>
    <w:qFormat/>
    <w:rsid w:val="00FF63D5"/>
    <w:rPr>
      <w:b/>
      <w:bCs/>
    </w:rPr>
  </w:style>
  <w:style w:type="paragraph" w:styleId="af1">
    <w:name w:val="header"/>
    <w:basedOn w:val="a"/>
    <w:rsid w:val="00FF63D5"/>
    <w:pPr>
      <w:tabs>
        <w:tab w:val="center" w:pos="4536"/>
        <w:tab w:val="right" w:pos="9072"/>
      </w:tabs>
    </w:pPr>
  </w:style>
  <w:style w:type="character" w:customStyle="1" w:styleId="st1">
    <w:name w:val="st1"/>
    <w:rsid w:val="00126DB4"/>
  </w:style>
  <w:style w:type="character" w:styleId="af2">
    <w:name w:val="annotation reference"/>
    <w:basedOn w:val="a1"/>
    <w:uiPriority w:val="99"/>
    <w:rsid w:val="00716B94"/>
    <w:rPr>
      <w:sz w:val="16"/>
      <w:szCs w:val="16"/>
    </w:rPr>
  </w:style>
  <w:style w:type="paragraph" w:styleId="af3">
    <w:name w:val="annotation text"/>
    <w:basedOn w:val="a"/>
    <w:link w:val="af4"/>
    <w:uiPriority w:val="99"/>
    <w:rsid w:val="00716B94"/>
    <w:pPr>
      <w:widowControl/>
      <w:adjustRightInd/>
      <w:spacing w:line="240" w:lineRule="auto"/>
      <w:ind w:firstLine="851"/>
      <w:textAlignment w:val="auto"/>
    </w:pPr>
    <w:rPr>
      <w:rFonts w:eastAsia="MS Mincho"/>
      <w:sz w:val="20"/>
      <w:lang w:eastAsia="en-US"/>
    </w:rPr>
  </w:style>
  <w:style w:type="character" w:customStyle="1" w:styleId="af4">
    <w:name w:val="Текст примечания Знак"/>
    <w:basedOn w:val="a1"/>
    <w:link w:val="af3"/>
    <w:uiPriority w:val="99"/>
    <w:rsid w:val="00716B94"/>
    <w:rPr>
      <w:rFonts w:eastAsia="MS Mincho"/>
      <w:lang w:val="en-US" w:eastAsia="en-US"/>
    </w:rPr>
  </w:style>
  <w:style w:type="paragraph" w:styleId="af5">
    <w:name w:val="No Spacing"/>
    <w:basedOn w:val="a"/>
    <w:link w:val="af6"/>
    <w:uiPriority w:val="1"/>
    <w:qFormat/>
    <w:rsid w:val="00716B94"/>
    <w:pPr>
      <w:widowControl/>
      <w:adjustRightInd/>
      <w:textAlignment w:val="auto"/>
    </w:pPr>
    <w:rPr>
      <w:rFonts w:eastAsia="MS Mincho"/>
      <w:sz w:val="28"/>
      <w:szCs w:val="32"/>
      <w:lang w:val="ru-RU" w:eastAsia="ru-RU"/>
    </w:rPr>
  </w:style>
  <w:style w:type="character" w:customStyle="1" w:styleId="af6">
    <w:name w:val="Без интервала Знак"/>
    <w:link w:val="af5"/>
    <w:uiPriority w:val="1"/>
    <w:locked/>
    <w:rsid w:val="00716B94"/>
    <w:rPr>
      <w:rFonts w:eastAsia="MS Mincho"/>
      <w:sz w:val="28"/>
      <w:szCs w:val="32"/>
      <w:lang w:val="ru-RU" w:eastAsia="ru-RU"/>
    </w:rPr>
  </w:style>
  <w:style w:type="paragraph" w:styleId="af7">
    <w:name w:val="List Paragraph"/>
    <w:basedOn w:val="a"/>
    <w:uiPriority w:val="34"/>
    <w:qFormat/>
    <w:rsid w:val="00716B94"/>
    <w:pPr>
      <w:widowControl/>
      <w:adjustRightInd/>
      <w:ind w:left="720" w:firstLine="851"/>
      <w:textAlignment w:val="auto"/>
    </w:pPr>
    <w:rPr>
      <w:rFonts w:eastAsia="MS Mincho"/>
      <w:sz w:val="26"/>
      <w:szCs w:val="24"/>
      <w:lang w:eastAsia="en-US"/>
    </w:rPr>
  </w:style>
  <w:style w:type="paragraph" w:styleId="af8">
    <w:name w:val="Balloon Text"/>
    <w:basedOn w:val="a"/>
    <w:link w:val="af9"/>
    <w:uiPriority w:val="99"/>
    <w:semiHidden/>
    <w:unhideWhenUsed/>
    <w:rsid w:val="00716B94"/>
    <w:pPr>
      <w:spacing w:line="240" w:lineRule="auto"/>
    </w:pPr>
    <w:rPr>
      <w:sz w:val="18"/>
      <w:szCs w:val="18"/>
    </w:rPr>
  </w:style>
  <w:style w:type="character" w:customStyle="1" w:styleId="af9">
    <w:name w:val="Текст выноски Знак"/>
    <w:basedOn w:val="a1"/>
    <w:link w:val="af8"/>
    <w:uiPriority w:val="99"/>
    <w:semiHidden/>
    <w:rsid w:val="00716B94"/>
    <w:rPr>
      <w:sz w:val="18"/>
      <w:szCs w:val="18"/>
      <w:lang w:val="en-US" w:eastAsia="zh-TW"/>
    </w:rPr>
  </w:style>
  <w:style w:type="paragraph" w:styleId="afa">
    <w:name w:val="annotation subject"/>
    <w:basedOn w:val="af3"/>
    <w:next w:val="af3"/>
    <w:link w:val="afb"/>
    <w:uiPriority w:val="99"/>
    <w:semiHidden/>
    <w:unhideWhenUsed/>
    <w:rsid w:val="007913C0"/>
    <w:pPr>
      <w:widowControl w:val="0"/>
      <w:adjustRightInd w:val="0"/>
      <w:ind w:firstLine="0"/>
      <w:textAlignment w:val="baseline"/>
    </w:pPr>
    <w:rPr>
      <w:rFonts w:eastAsia="PMingLiU"/>
      <w:b/>
      <w:bCs/>
      <w:lang w:eastAsia="zh-TW"/>
    </w:rPr>
  </w:style>
  <w:style w:type="character" w:customStyle="1" w:styleId="afb">
    <w:name w:val="Тема примечания Знак"/>
    <w:basedOn w:val="af4"/>
    <w:link w:val="afa"/>
    <w:uiPriority w:val="99"/>
    <w:semiHidden/>
    <w:rsid w:val="007913C0"/>
    <w:rPr>
      <w:rFonts w:eastAsia="MS Mincho"/>
      <w:b/>
      <w:bCs/>
      <w:lang w:val="en-US" w:eastAsia="zh-TW"/>
    </w:rPr>
  </w:style>
  <w:style w:type="character" w:customStyle="1" w:styleId="a7">
    <w:name w:val="Нижний колонтитул Знак"/>
    <w:basedOn w:val="a1"/>
    <w:link w:val="a6"/>
    <w:uiPriority w:val="99"/>
    <w:rsid w:val="007718F7"/>
    <w:rPr>
      <w:rFonts w:ascii="MingLiU" w:eastAsia="MingLiU"/>
      <w:lang w:val="en-US" w:eastAsia="zh-TW"/>
    </w:rPr>
  </w:style>
  <w:style w:type="character" w:styleId="afc">
    <w:name w:val="Placeholder Text"/>
    <w:basedOn w:val="a1"/>
    <w:uiPriority w:val="99"/>
    <w:semiHidden/>
    <w:rsid w:val="006D39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vp-lub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ulogashov@cniitmash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pakozlov@cniitmash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vnskorobogatykh@cniitmash.co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52;&#1103;&#1092;\Desktop\work\&#1052;&#1069;&#1048;\&#1089;&#1090;&#1072;&#1090;&#1100;&#1103;%202016\&#1076;&#1083;&#1080;&#1090;&#1077;&#1083;&#1100;&#1085;&#1072;&#1103;%20&#1087;&#1088;&#1086;&#1095;&#1085;&#1086;&#1089;&#1090;&#110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Лист2!$B$4</c:f>
              <c:strCache>
                <c:ptCount val="1"/>
                <c:pt idx="0">
                  <c:v>IN740H</c:v>
                </c:pt>
              </c:strCache>
            </c:strRef>
          </c:tx>
          <c:spPr>
            <a:ln w="28575">
              <a:noFill/>
            </a:ln>
          </c:spPr>
          <c:trendline>
            <c:spPr>
              <a:ln w="22225">
                <a:solidFill>
                  <a:srgbClr val="0070C0"/>
                </a:solidFill>
              </a:ln>
            </c:spPr>
            <c:trendlineType val="power"/>
            <c:backward val="1000"/>
            <c:dispRSqr val="0"/>
            <c:dispEq val="0"/>
          </c:trendline>
          <c:xVal>
            <c:numRef>
              <c:f>Лист2!$A$6:$A$11</c:f>
              <c:numCache>
                <c:formatCode>General</c:formatCode>
                <c:ptCount val="6"/>
                <c:pt idx="0">
                  <c:v>1000</c:v>
                </c:pt>
                <c:pt idx="1">
                  <c:v>2000</c:v>
                </c:pt>
                <c:pt idx="2">
                  <c:v>5000</c:v>
                </c:pt>
                <c:pt idx="3">
                  <c:v>10000</c:v>
                </c:pt>
                <c:pt idx="4">
                  <c:v>20000</c:v>
                </c:pt>
                <c:pt idx="5">
                  <c:v>100000</c:v>
                </c:pt>
              </c:numCache>
            </c:numRef>
          </c:xVal>
          <c:yVal>
            <c:numRef>
              <c:f>Лист2!$B$6:$B$11</c:f>
              <c:numCache>
                <c:formatCode>General</c:formatCode>
                <c:ptCount val="6"/>
                <c:pt idx="0">
                  <c:v>300</c:v>
                </c:pt>
                <c:pt idx="1">
                  <c:v>270</c:v>
                </c:pt>
                <c:pt idx="2">
                  <c:v>180</c:v>
                </c:pt>
                <c:pt idx="3">
                  <c:v>151</c:v>
                </c:pt>
                <c:pt idx="4">
                  <c:v>145</c:v>
                </c:pt>
                <c:pt idx="5">
                  <c:v>110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Лист2!$C$4</c:f>
              <c:strCache>
                <c:ptCount val="1"/>
                <c:pt idx="0">
                  <c:v>Waspaloy</c:v>
                </c:pt>
              </c:strCache>
            </c:strRef>
          </c:tx>
          <c:spPr>
            <a:ln w="28575">
              <a:noFill/>
            </a:ln>
          </c:spPr>
          <c:trendline>
            <c:spPr>
              <a:ln w="22225">
                <a:solidFill>
                  <a:srgbClr val="C00000"/>
                </a:solidFill>
              </a:ln>
            </c:spPr>
            <c:trendlineType val="power"/>
            <c:forward val="100000"/>
            <c:backward val="1000"/>
            <c:dispRSqr val="0"/>
            <c:dispEq val="0"/>
          </c:trendline>
          <c:xVal>
            <c:numRef>
              <c:f>Лист2!$A$6:$A$11</c:f>
              <c:numCache>
                <c:formatCode>General</c:formatCode>
                <c:ptCount val="6"/>
                <c:pt idx="0">
                  <c:v>1000</c:v>
                </c:pt>
                <c:pt idx="1">
                  <c:v>2000</c:v>
                </c:pt>
                <c:pt idx="2">
                  <c:v>5000</c:v>
                </c:pt>
                <c:pt idx="3">
                  <c:v>10000</c:v>
                </c:pt>
                <c:pt idx="4">
                  <c:v>20000</c:v>
                </c:pt>
                <c:pt idx="5">
                  <c:v>100000</c:v>
                </c:pt>
              </c:numCache>
            </c:numRef>
          </c:xVal>
          <c:yVal>
            <c:numRef>
              <c:f>Лист2!$C$6:$C$11</c:f>
              <c:numCache>
                <c:formatCode>General</c:formatCode>
                <c:ptCount val="6"/>
                <c:pt idx="0">
                  <c:v>290</c:v>
                </c:pt>
                <c:pt idx="1">
                  <c:v>272</c:v>
                </c:pt>
                <c:pt idx="2">
                  <c:v>179</c:v>
                </c:pt>
                <c:pt idx="3">
                  <c:v>155</c:v>
                </c:pt>
                <c:pt idx="4">
                  <c:v>150</c:v>
                </c:pt>
                <c:pt idx="5">
                  <c:v>119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Лист2!$D$4</c:f>
              <c:strCache>
                <c:ptCount val="1"/>
                <c:pt idx="0">
                  <c:v>ДЖС-3</c:v>
                </c:pt>
              </c:strCache>
            </c:strRef>
          </c:tx>
          <c:spPr>
            <a:ln w="28575">
              <a:noFill/>
            </a:ln>
          </c:spPr>
          <c:trendline>
            <c:spPr>
              <a:ln w="25400">
                <a:solidFill>
                  <a:srgbClr val="92D050"/>
                </a:solidFill>
              </a:ln>
            </c:spPr>
            <c:trendlineType val="power"/>
            <c:forward val="100000"/>
            <c:backward val="1000"/>
            <c:dispRSqr val="0"/>
            <c:dispEq val="0"/>
          </c:trendline>
          <c:xVal>
            <c:numRef>
              <c:f>Лист2!$A$6:$A$11</c:f>
              <c:numCache>
                <c:formatCode>General</c:formatCode>
                <c:ptCount val="6"/>
                <c:pt idx="0">
                  <c:v>1000</c:v>
                </c:pt>
                <c:pt idx="1">
                  <c:v>2000</c:v>
                </c:pt>
                <c:pt idx="2">
                  <c:v>5000</c:v>
                </c:pt>
                <c:pt idx="3">
                  <c:v>10000</c:v>
                </c:pt>
                <c:pt idx="4">
                  <c:v>20000</c:v>
                </c:pt>
                <c:pt idx="5">
                  <c:v>100000</c:v>
                </c:pt>
              </c:numCache>
            </c:numRef>
          </c:xVal>
          <c:yVal>
            <c:numRef>
              <c:f>Лист2!$D$6:$D$11</c:f>
              <c:numCache>
                <c:formatCode>General</c:formatCode>
                <c:ptCount val="6"/>
                <c:pt idx="0">
                  <c:v>310</c:v>
                </c:pt>
                <c:pt idx="1">
                  <c:v>300</c:v>
                </c:pt>
                <c:pt idx="2">
                  <c:v>185</c:v>
                </c:pt>
                <c:pt idx="3">
                  <c:v>163</c:v>
                </c:pt>
                <c:pt idx="4">
                  <c:v>158</c:v>
                </c:pt>
                <c:pt idx="5">
                  <c:v>132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5893888"/>
        <c:axId val="105895424"/>
      </c:scatterChart>
      <c:valAx>
        <c:axId val="105893888"/>
        <c:scaling>
          <c:logBase val="10"/>
          <c:orientation val="minMax"/>
          <c:max val="300000"/>
          <c:min val="100"/>
        </c:scaling>
        <c:delete val="0"/>
        <c:axPos val="b"/>
        <c:majorGridlines/>
        <c:minorGridlines/>
        <c:numFmt formatCode="General" sourceLinked="1"/>
        <c:majorTickMark val="out"/>
        <c:minorTickMark val="out"/>
        <c:tickLblPos val="nextTo"/>
        <c:crossAx val="105895424"/>
        <c:crosses val="autoZero"/>
        <c:crossBetween val="midCat"/>
        <c:minorUnit val="10"/>
      </c:valAx>
      <c:valAx>
        <c:axId val="105895424"/>
        <c:scaling>
          <c:orientation val="minMax"/>
          <c:min val="100"/>
        </c:scaling>
        <c:delete val="0"/>
        <c:axPos val="l"/>
        <c:majorGridlines>
          <c:spPr>
            <a:ln>
              <a:gradFill>
                <a:gsLst>
                  <a:gs pos="0">
                    <a:schemeClr val="accent1">
                      <a:tint val="66000"/>
                      <a:satMod val="160000"/>
                    </a:schemeClr>
                  </a:gs>
                  <a:gs pos="50000">
                    <a:schemeClr val="accent1">
                      <a:tint val="44500"/>
                      <a:satMod val="160000"/>
                    </a:schemeClr>
                  </a:gs>
                  <a:gs pos="100000">
                    <a:schemeClr val="accent1">
                      <a:tint val="23500"/>
                      <a:satMod val="160000"/>
                    </a:schemeClr>
                  </a:gs>
                </a:gsLst>
                <a:lin ang="5400000" scaled="0"/>
              </a:gradFill>
            </a:ln>
          </c:spPr>
        </c:majorGridlines>
        <c:numFmt formatCode="General" sourceLinked="1"/>
        <c:majorTickMark val="out"/>
        <c:minorTickMark val="none"/>
        <c:tickLblPos val="nextTo"/>
        <c:crossAx val="105893888"/>
        <c:crosses val="autoZero"/>
        <c:crossBetween val="midCat"/>
      </c:valAx>
    </c:plotArea>
    <c:legend>
      <c:legendPos val="r"/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19688B1-128E-4D38-AEA8-27838EA84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2708</Words>
  <Characters>15437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csie</Company>
  <LinksUpToDate>false</LinksUpToDate>
  <CharactersWithSpaces>18109</CharactersWithSpaces>
  <SharedDoc>false</SharedDoc>
  <HLinks>
    <vt:vector size="6" baseType="variant">
      <vt:variant>
        <vt:i4>3276861</vt:i4>
      </vt:variant>
      <vt:variant>
        <vt:i4>0</vt:i4>
      </vt:variant>
      <vt:variant>
        <vt:i4>0</vt:i4>
      </vt:variant>
      <vt:variant>
        <vt:i4>5</vt:i4>
      </vt:variant>
      <vt:variant>
        <vt:lpwstr>http://portal.acm.org/citation.cfm?id=106479&amp;coll=GUIDE&amp;dl=GUIDE&amp;CFID=59973205&amp;CFTOKEN=10661447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Мяф</dc:creator>
  <cp:lastModifiedBy>Маргарита Сергеевна Закржевская</cp:lastModifiedBy>
  <cp:revision>5</cp:revision>
  <cp:lastPrinted>2007-03-23T22:46:00Z</cp:lastPrinted>
  <dcterms:created xsi:type="dcterms:W3CDTF">2017-05-30T07:06:00Z</dcterms:created>
  <dcterms:modified xsi:type="dcterms:W3CDTF">2017-06-23T09:58:00Z</dcterms:modified>
</cp:coreProperties>
</file>